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B9" w:rsidRDefault="004E4AB9" w:rsidP="00143B0A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143B0A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044537" w:rsidRPr="00143B0A">
        <w:rPr>
          <w:rFonts w:ascii="Times New Roman" w:hAnsi="Times New Roman" w:cs="Times New Roman"/>
          <w:b/>
          <w:sz w:val="22"/>
          <w:szCs w:val="22"/>
        </w:rPr>
        <w:t>4 do SWZ</w:t>
      </w:r>
    </w:p>
    <w:p w:rsidR="00044A0F" w:rsidRPr="00143B0A" w:rsidRDefault="00044A0F" w:rsidP="00143B0A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ZP.3400-2/</w:t>
      </w:r>
      <w:r w:rsidR="00084A93">
        <w:rPr>
          <w:rFonts w:ascii="Times New Roman" w:hAnsi="Times New Roman" w:cs="Times New Roman"/>
          <w:b/>
          <w:sz w:val="22"/>
          <w:szCs w:val="22"/>
        </w:rPr>
        <w:t>4</w:t>
      </w:r>
      <w:r w:rsidR="0058501D">
        <w:rPr>
          <w:rFonts w:ascii="Times New Roman" w:hAnsi="Times New Roman" w:cs="Times New Roman"/>
          <w:b/>
          <w:sz w:val="22"/>
          <w:szCs w:val="22"/>
        </w:rPr>
        <w:t>/2022</w:t>
      </w:r>
    </w:p>
    <w:p w:rsidR="00044537" w:rsidRPr="00143B0A" w:rsidRDefault="00044537" w:rsidP="00143B0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43B0A">
        <w:rPr>
          <w:rFonts w:ascii="Times New Roman" w:hAnsi="Times New Roman" w:cs="Times New Roman"/>
          <w:b/>
          <w:sz w:val="22"/>
          <w:szCs w:val="22"/>
        </w:rPr>
        <w:t>Zamawiający:</w:t>
      </w:r>
    </w:p>
    <w:p w:rsidR="004E4AB9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Toruńska Agenda Kulturalna</w:t>
      </w:r>
    </w:p>
    <w:p w:rsidR="00143B0A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ul. </w:t>
      </w:r>
      <w:r w:rsidR="0058501D">
        <w:rPr>
          <w:rFonts w:ascii="Times New Roman" w:hAnsi="Times New Roman" w:cs="Times New Roman"/>
          <w:sz w:val="22"/>
          <w:szCs w:val="22"/>
        </w:rPr>
        <w:t>Marii Konopnickiej 13/4</w:t>
      </w:r>
    </w:p>
    <w:p w:rsidR="00143B0A" w:rsidRPr="00143B0A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87-100 Toruń</w:t>
      </w:r>
    </w:p>
    <w:p w:rsidR="004E4AB9" w:rsidRPr="00143B0A" w:rsidRDefault="004E4AB9" w:rsidP="00143B0A">
      <w:pPr>
        <w:spacing w:line="276" w:lineRule="auto"/>
        <w:jc w:val="both"/>
        <w:rPr>
          <w:rFonts w:ascii="Times New Roman" w:eastAsia="SimSun" w:hAnsi="Times New Roman" w:cs="Times New Roman"/>
          <w:kern w:val="2"/>
          <w:sz w:val="22"/>
          <w:szCs w:val="22"/>
          <w:lang w:eastAsia="ar-SA" w:bidi="hi-IN"/>
        </w:rPr>
      </w:pPr>
    </w:p>
    <w:p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044537" w:rsidRPr="00143B0A" w:rsidRDefault="00044537" w:rsidP="00143B0A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4E4AB9" w:rsidP="00143B0A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Oświadczenie Wykonawcy*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 aktualności informacji zawartych w oświadczeniu,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 którym mowa w art. 125 ust. 1 ustawy z dnia 11 września 2019r.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Prawo zamówień publicznych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(dalej jako ustawa Pzp)</w:t>
      </w:r>
    </w:p>
    <w:p w:rsidR="00044537" w:rsidRPr="00143B0A" w:rsidRDefault="00044537" w:rsidP="00143B0A">
      <w:pPr>
        <w:spacing w:line="276" w:lineRule="auto"/>
        <w:jc w:val="both"/>
        <w:rPr>
          <w:rFonts w:ascii="Times New Roman" w:hAnsi="Times New Roman" w:cs="Times New Roman"/>
          <w:b/>
          <w:kern w:val="2"/>
          <w:sz w:val="22"/>
          <w:szCs w:val="22"/>
        </w:rPr>
      </w:pP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w zakresie podstaw wykluczenia</w:t>
      </w: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44537" w:rsidRPr="000A5AA5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</w:rPr>
      </w:pPr>
      <w:r w:rsidRPr="000A5AA5">
        <w:rPr>
          <w:rFonts w:ascii="Times New Roman" w:hAnsi="Times New Roman" w:cs="Times New Roman"/>
          <w:bCs/>
        </w:rPr>
        <w:t xml:space="preserve">W związku ze złożeniem oferty w postępowaniu o udzielenie zamówienia publicznego pn. </w:t>
      </w:r>
      <w:r w:rsidRPr="000A5AA5">
        <w:rPr>
          <w:rFonts w:ascii="Times New Roman" w:hAnsi="Times New Roman" w:cs="Times New Roman"/>
          <w:b/>
          <w:bCs/>
        </w:rPr>
        <w:t>„</w:t>
      </w:r>
      <w:r w:rsidR="000A5AA5" w:rsidRPr="000A5AA5">
        <w:rPr>
          <w:rFonts w:ascii="Times New Roman" w:hAnsi="Times New Roman" w:cs="Times New Roman"/>
          <w:lang w:eastAsia="pl-PL"/>
        </w:rPr>
        <w:t xml:space="preserve">Zapewnienie urządzeń multimedialnych oraz niezbędnego sprzętu wraz z montażem, demontażem, obsługą techniczną i własnym transportem w celu realizacji wydarzenia pn. </w:t>
      </w:r>
      <w:r w:rsidR="000A5AA5" w:rsidRPr="000A5AA5">
        <w:rPr>
          <w:rFonts w:ascii="Times New Roman" w:hAnsi="Times New Roman" w:cs="Times New Roman"/>
        </w:rPr>
        <w:t xml:space="preserve">13. Bella Skyway Festival. Toruń. Kujawsko-Pomorskie </w:t>
      </w:r>
      <w:r w:rsidR="000A5AA5" w:rsidRPr="000A5AA5">
        <w:rPr>
          <w:rFonts w:ascii="Times New Roman" w:hAnsi="Times New Roman" w:cs="Times New Roman"/>
          <w:lang w:eastAsia="pl-PL"/>
        </w:rPr>
        <w:t>organizowanego w To</w:t>
      </w:r>
      <w:r w:rsidR="000A5AA5">
        <w:rPr>
          <w:rFonts w:ascii="Times New Roman" w:hAnsi="Times New Roman" w:cs="Times New Roman"/>
          <w:lang w:eastAsia="pl-PL"/>
        </w:rPr>
        <w:t xml:space="preserve">runiu w dniach 16-20.08.2022 </w:t>
      </w:r>
      <w:r w:rsidR="000A5AA5" w:rsidRPr="000A5AA5">
        <w:rPr>
          <w:rFonts w:ascii="Times New Roman" w:hAnsi="Times New Roman" w:cs="Times New Roman"/>
          <w:lang w:eastAsia="pl-PL"/>
        </w:rPr>
        <w:t>r.</w:t>
      </w:r>
      <w:r w:rsidRPr="000A5AA5">
        <w:rPr>
          <w:rFonts w:ascii="Times New Roman" w:hAnsi="Times New Roman" w:cs="Times New Roman"/>
          <w:bCs/>
        </w:rPr>
        <w:t xml:space="preserve">”, oznaczenie postępowania: </w:t>
      </w:r>
      <w:r w:rsidR="0058501D" w:rsidRPr="000A5AA5">
        <w:rPr>
          <w:rFonts w:ascii="Times New Roman" w:hAnsi="Times New Roman" w:cs="Times New Roman"/>
          <w:b/>
          <w:bCs/>
        </w:rPr>
        <w:t>ZP.3400-2/</w:t>
      </w:r>
      <w:r w:rsidR="000A5AA5">
        <w:rPr>
          <w:rFonts w:ascii="Times New Roman" w:hAnsi="Times New Roman" w:cs="Times New Roman"/>
          <w:b/>
          <w:bCs/>
        </w:rPr>
        <w:t>4</w:t>
      </w:r>
      <w:r w:rsidR="00143B0A" w:rsidRPr="000A5AA5">
        <w:rPr>
          <w:rFonts w:ascii="Times New Roman" w:hAnsi="Times New Roman" w:cs="Times New Roman"/>
          <w:b/>
          <w:bCs/>
        </w:rPr>
        <w:t>/202</w:t>
      </w:r>
      <w:r w:rsidR="0058501D" w:rsidRPr="000A5AA5">
        <w:rPr>
          <w:rFonts w:ascii="Times New Roman" w:hAnsi="Times New Roman" w:cs="Times New Roman"/>
          <w:b/>
          <w:bCs/>
        </w:rPr>
        <w:t>2</w:t>
      </w:r>
      <w:r w:rsidRPr="000A5AA5">
        <w:rPr>
          <w:rFonts w:ascii="Times New Roman" w:hAnsi="Times New Roman" w:cs="Times New Roman"/>
          <w:bCs/>
        </w:rPr>
        <w:t xml:space="preserve">, prowadzonego przez </w:t>
      </w:r>
      <w:r w:rsidR="00143B0A" w:rsidRPr="000A5AA5">
        <w:rPr>
          <w:rFonts w:ascii="Times New Roman" w:hAnsi="Times New Roman" w:cs="Times New Roman"/>
          <w:bCs/>
        </w:rPr>
        <w:t>Toruńską Agendę Kulturalną</w:t>
      </w: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43B0A">
        <w:rPr>
          <w:rFonts w:ascii="Times New Roman" w:hAnsi="Times New Roman" w:cs="Times New Roman"/>
          <w:b/>
          <w:bCs/>
          <w:sz w:val="22"/>
          <w:szCs w:val="22"/>
        </w:rPr>
        <w:t>Oświadczam/y, że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 informacje zawarte w oświadczeniu, o którym mowa w art. 125 ust. 1 ustawy Pzp złożonym wraz z ofertą </w:t>
      </w:r>
      <w:r w:rsidRPr="00143B0A">
        <w:rPr>
          <w:rFonts w:ascii="Times New Roman" w:hAnsi="Times New Roman" w:cs="Times New Roman"/>
          <w:b/>
          <w:bCs/>
          <w:sz w:val="22"/>
          <w:szCs w:val="22"/>
        </w:rPr>
        <w:t>są aktualne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 w zakresie podstaw wykluczenia z postępowania wskazanych przez Zamawiającego.**</w:t>
      </w: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43B0A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B0A">
        <w:rPr>
          <w:rFonts w:ascii="Times New Roman" w:hAnsi="Times New Roman" w:cs="Times New Roman"/>
          <w:sz w:val="16"/>
          <w:szCs w:val="16"/>
        </w:rPr>
        <w:t>* Oświadczenie składa każdy z Wykonawców wspólnie ubiegających się o udzielenie zamówienia</w:t>
      </w:r>
    </w:p>
    <w:p w:rsidR="004E4AB9" w:rsidRPr="00DD4881" w:rsidRDefault="004E4AB9" w:rsidP="00143B0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B0A">
        <w:rPr>
          <w:rFonts w:ascii="Times New Roman" w:hAnsi="Times New Roman" w:cs="Times New Roman"/>
          <w:sz w:val="16"/>
          <w:szCs w:val="16"/>
        </w:rPr>
        <w:t>** W przypadku braku aktualności podanych uprzednio informacji należy złożyć stosowną informację w tym zakresie, w szczególności określić, jakich danych dotyczy zmiana i wskazać jej zakres.</w:t>
      </w:r>
    </w:p>
    <w:sectPr w:rsidR="004E4AB9" w:rsidRPr="00DD4881" w:rsidSect="00CD12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842" w:rsidRDefault="00EC6842" w:rsidP="00044537">
      <w:r>
        <w:separator/>
      </w:r>
    </w:p>
  </w:endnote>
  <w:endnote w:type="continuationSeparator" w:id="1">
    <w:p w:rsidR="00EC6842" w:rsidRDefault="00EC6842" w:rsidP="00044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842" w:rsidRDefault="00EC6842" w:rsidP="00044537">
      <w:r>
        <w:separator/>
      </w:r>
    </w:p>
  </w:footnote>
  <w:footnote w:type="continuationSeparator" w:id="1">
    <w:p w:rsidR="00EC6842" w:rsidRDefault="00EC6842" w:rsidP="00044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01D" w:rsidRDefault="0058501D">
    <w:pPr>
      <w:pStyle w:val="Nagwek"/>
    </w:pPr>
    <w:r>
      <w:rPr>
        <w:noProof/>
        <w:lang w:eastAsia="pl-PL"/>
      </w:rPr>
      <w:drawing>
        <wp:inline distT="0" distB="0" distL="0" distR="0">
          <wp:extent cx="5760720" cy="609238"/>
          <wp:effectExtent l="19050" t="0" r="0" b="0"/>
          <wp:docPr id="1" name="Obraz 1" descr="C:\Dokumenty - Agenda\Gosia\Kulturalny hub\14. promocja\Logotypy Europejski Fundusz Rozwoju Regionalnego (wersja polska) od 01_2018\Poziomy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y - Agenda\Gosia\Kulturalny hub\14. promocja\Logotypy Europejski Fundusz Rozwoju Regionalnego (wersja polska) od 01_2018\Poziomy\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2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8501D" w:rsidRDefault="0058501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1D06D0"/>
    <w:rsid w:val="00004F1F"/>
    <w:rsid w:val="000329D6"/>
    <w:rsid w:val="00044537"/>
    <w:rsid w:val="00044A0F"/>
    <w:rsid w:val="00056489"/>
    <w:rsid w:val="00084A93"/>
    <w:rsid w:val="000A5AA5"/>
    <w:rsid w:val="00143B0A"/>
    <w:rsid w:val="00154D4A"/>
    <w:rsid w:val="00161EFD"/>
    <w:rsid w:val="001B20BB"/>
    <w:rsid w:val="001D06D0"/>
    <w:rsid w:val="003E7921"/>
    <w:rsid w:val="00451726"/>
    <w:rsid w:val="004659CA"/>
    <w:rsid w:val="004E4AB9"/>
    <w:rsid w:val="005152C8"/>
    <w:rsid w:val="0058501D"/>
    <w:rsid w:val="005C7E63"/>
    <w:rsid w:val="0068340E"/>
    <w:rsid w:val="007662E6"/>
    <w:rsid w:val="007E63F8"/>
    <w:rsid w:val="00AD540D"/>
    <w:rsid w:val="00BA7374"/>
    <w:rsid w:val="00C4450A"/>
    <w:rsid w:val="00C76CBD"/>
    <w:rsid w:val="00CA27C2"/>
    <w:rsid w:val="00CD1266"/>
    <w:rsid w:val="00D22684"/>
    <w:rsid w:val="00D6378C"/>
    <w:rsid w:val="00DA58F4"/>
    <w:rsid w:val="00DB1629"/>
    <w:rsid w:val="00DD4881"/>
    <w:rsid w:val="00E14490"/>
    <w:rsid w:val="00E25C88"/>
    <w:rsid w:val="00E870B4"/>
    <w:rsid w:val="00EC6842"/>
    <w:rsid w:val="00EF2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AB9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E4AB9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customStyle="1" w:styleId="Domylnaczcionkaakapitu1">
    <w:name w:val="Domyślna czcionka akapitu1"/>
    <w:rsid w:val="004E4AB9"/>
  </w:style>
  <w:style w:type="paragraph" w:styleId="Nagwek">
    <w:name w:val="header"/>
    <w:basedOn w:val="Normalny"/>
    <w:link w:val="Nagwek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537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53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g1-user</cp:lastModifiedBy>
  <cp:revision>2</cp:revision>
  <dcterms:created xsi:type="dcterms:W3CDTF">2022-07-27T06:02:00Z</dcterms:created>
  <dcterms:modified xsi:type="dcterms:W3CDTF">2022-07-27T06:02:00Z</dcterms:modified>
</cp:coreProperties>
</file>