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FA" w:rsidRDefault="008871F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FA" w:rsidRDefault="00C4417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871FA" w:rsidRDefault="00C4417A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871FA" w:rsidRDefault="00C4417A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8871FA" w:rsidRDefault="00C4417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871FA" w:rsidRDefault="00C4417A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871FA" w:rsidRDefault="00C4417A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871FA" w:rsidRDefault="008871FA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871FA" w:rsidRDefault="008871F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C441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8871FA" w:rsidRDefault="00C441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8871FA" w:rsidRDefault="00C4417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8871FA" w:rsidRDefault="008871FA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8871FA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Zapewnienie 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ządzeń 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timedialnych oraz niezbędnego sprzętu wraz z montażem, demontażem, obsługą techniczną i własnym transportem w celu realizacji wydarzenia pn. 13. Bella Skyway Festival. Toruń. 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jawsko-Pomorskie organizowanego w Toruniu w dniach 16-20.08.2022 r.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prowadzonego przez Toruńską Agendę Kulturalną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 ust. 3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……………………………………………………………....................................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</w:t>
      </w: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zamówienia, tj. które dostawy lub usługi wykonają poszczególni Wykonawcy wspólnie ubi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egający się o udzielenie zamówienia).</w:t>
      </w: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8871FA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Rozdziale XI ust. 1  Specyfikacji </w:t>
      </w:r>
      <w:r>
        <w:rPr>
          <w:rFonts w:ascii="Times New Roman" w:eastAsia="Times New Roman" w:hAnsi="Times New Roman" w:cs="Times New Roman"/>
          <w:sz w:val="24"/>
          <w:szCs w:val="24"/>
        </w:rPr>
        <w:t>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następującego/ych podmiotu/ów: ……………….……………………………………………, w następującym zakresie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wiedni zakres dla wskazanego podmiotu).</w:t>
      </w: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8871F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..……………………………………………………………………………………..............................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8871FA" w:rsidRDefault="00C4417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8871FA" w:rsidRDefault="00C4417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8871FA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8871FA" w:rsidRDefault="008871FA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8871FA" w:rsidRDefault="008871FA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871FA" w:rsidRDefault="00C4417A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Oświadczam, że zacho</w:t>
      </w:r>
      <w:r>
        <w:rPr>
          <w:rFonts w:ascii="Times New Roman" w:eastAsia="Times New Roman" w:hAnsi="Times New Roman" w:cs="Times New Roman"/>
          <w:sz w:val="24"/>
          <w:szCs w:val="24"/>
        </w:rPr>
        <w:t>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8871FA" w:rsidRDefault="008871FA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pStyle w:val="NormalnyWeb"/>
        <w:numPr>
          <w:ilvl w:val="0"/>
          <w:numId w:val="3"/>
        </w:numPr>
        <w:spacing w:after="0" w:line="360" w:lineRule="auto"/>
        <w:ind w:left="357" w:hanging="360"/>
        <w:jc w:val="both"/>
        <w:rPr>
          <w:rFonts w:eastAsia="Times New Roman"/>
        </w:rPr>
      </w:pPr>
      <w:r>
        <w:rPr>
          <w:rFonts w:eastAsia="Times New Roman"/>
        </w:rPr>
        <w:t>Oświadczam, że nie zachodzą w stosunku do mnie przesłanki wykluczenia z postępowania na podstawie art.  7 ust. 1 ustawy z dnia 13 kwietnia 2022 r.</w:t>
      </w:r>
      <w:r>
        <w:rPr>
          <w:rFonts w:eastAsia="Times New Roman"/>
          <w:i/>
          <w:iCs/>
          <w:color w:val="222222"/>
        </w:rPr>
        <w:t>o szczególnych rozwiązaniach w zakr</w:t>
      </w:r>
      <w:r>
        <w:rPr>
          <w:rFonts w:eastAsia="Times New Roman"/>
          <w:i/>
          <w:iCs/>
          <w:color w:val="222222"/>
        </w:rPr>
        <w:t>e</w:t>
      </w:r>
      <w:r>
        <w:rPr>
          <w:rFonts w:eastAsia="Times New Roman"/>
          <w:i/>
          <w:iCs/>
          <w:color w:val="222222"/>
        </w:rPr>
        <w:t>sie przeciwdziałania wspieraniu agresji na Ukrainę oraz służących ochronie bezpieczeństwa n</w:t>
      </w:r>
      <w:r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rodowego </w:t>
      </w:r>
      <w:r>
        <w:rPr>
          <w:rFonts w:eastAsia="Times New Roman"/>
          <w:iCs/>
          <w:color w:val="222222"/>
        </w:rPr>
        <w:t>(Dz. U. poz. 835)</w:t>
      </w:r>
      <w:r>
        <w:rPr>
          <w:rStyle w:val="FootnoteReference"/>
          <w:rFonts w:eastAsia="Times New Roman"/>
          <w:i/>
          <w:iCs/>
          <w:color w:val="222222"/>
        </w:rPr>
        <w:footnoteReference w:id="2"/>
      </w:r>
      <w:r>
        <w:rPr>
          <w:rFonts w:eastAsia="Times New Roman"/>
          <w:i/>
          <w:iCs/>
          <w:color w:val="222222"/>
        </w:rPr>
        <w:t>.</w:t>
      </w:r>
    </w:p>
    <w:p w:rsidR="008871FA" w:rsidRDefault="008871F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8871FA" w:rsidRDefault="00C4417A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71FA" w:rsidRDefault="008871FA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8871FA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C4417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INFORMACJA DOTYCZĄCA DOST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ĘPU DO PODMIOTOWYCH ŚRODKÓW DOW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DOWYCH: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871FA" w:rsidRDefault="00C441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yjne dokumentacji)</w:t>
      </w:r>
    </w:p>
    <w:p w:rsidR="008871FA" w:rsidRDefault="008871F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8871FA" w:rsidRDefault="008871FA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871FA" w:rsidRDefault="008871F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71FA" w:rsidSect="008871FA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7A" w:rsidRDefault="00C4417A" w:rsidP="008871FA">
      <w:r>
        <w:separator/>
      </w:r>
    </w:p>
  </w:endnote>
  <w:endnote w:type="continuationSeparator" w:id="1">
    <w:p w:rsidR="00C4417A" w:rsidRDefault="00C4417A" w:rsidP="0088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A" w:rsidRDefault="00C4417A">
    <w:pPr>
      <w:pStyle w:val="Footer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 xml:space="preserve">W niniejszym postępowaniu dokumenty należy opatrzyć kwalifikowanym podpisem elektronicznym, podpisem zaufanym lub podpisem </w:t>
    </w: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osobistym</w:t>
    </w:r>
  </w:p>
  <w:p w:rsidR="008871FA" w:rsidRDefault="008871FA">
    <w:pPr>
      <w:pStyle w:val="Footer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7A" w:rsidRDefault="00C4417A" w:rsidP="008871FA">
      <w:r>
        <w:separator/>
      </w:r>
    </w:p>
  </w:footnote>
  <w:footnote w:type="continuationSeparator" w:id="1">
    <w:p w:rsidR="00C4417A" w:rsidRDefault="00C4417A" w:rsidP="008871FA">
      <w:r>
        <w:continuationSeparator/>
      </w:r>
    </w:p>
  </w:footnote>
  <w:footnote w:id="2">
    <w:p w:rsidR="008871FA" w:rsidRDefault="00C4417A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</w:t>
      </w:r>
      <w:r>
        <w:rPr>
          <w:rFonts w:ascii="Arial" w:eastAsia="Times New Roman" w:hAnsi="Arial" w:cs="Arial"/>
          <w:color w:val="222222"/>
          <w:sz w:val="16"/>
          <w:szCs w:val="16"/>
        </w:rPr>
        <w:t>dzielenie zamówi</w:t>
      </w:r>
      <w:r>
        <w:rPr>
          <w:rFonts w:ascii="Arial" w:eastAsia="Times New Roman" w:hAnsi="Arial" w:cs="Arial"/>
          <w:color w:val="222222"/>
          <w:sz w:val="16"/>
          <w:szCs w:val="16"/>
        </w:rPr>
        <w:t>e</w:t>
      </w:r>
      <w:r>
        <w:rPr>
          <w:rFonts w:ascii="Arial" w:eastAsia="Times New Roman" w:hAnsi="Arial" w:cs="Arial"/>
          <w:color w:val="222222"/>
          <w:sz w:val="16"/>
          <w:szCs w:val="16"/>
        </w:rPr>
        <w:t>nia publicznego lub konkursu prowadzonego na podstawie ustawy Pzp wyklucza się:</w:t>
      </w:r>
    </w:p>
    <w:p w:rsidR="008871FA" w:rsidRDefault="00C4417A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</w:t>
      </w:r>
      <w:r>
        <w:rPr>
          <w:rFonts w:ascii="Arial" w:eastAsia="Times New Roman" w:hAnsi="Arial" w:cs="Arial"/>
          <w:color w:val="222222"/>
          <w:sz w:val="16"/>
          <w:szCs w:val="16"/>
        </w:rPr>
        <w:t>wie decyzji w sprawie wpisu na listę rozstrzygającej o zastosowaniu środka, o którym mowa w art. 1 pkt 3 ustawy;</w:t>
      </w:r>
    </w:p>
    <w:p w:rsidR="008871FA" w:rsidRDefault="00C4417A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222222"/>
          <w:sz w:val="16"/>
          <w:szCs w:val="16"/>
        </w:rPr>
        <w:t>w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działaniu praniu </w:t>
      </w:r>
      <w:r>
        <w:rPr>
          <w:rFonts w:ascii="Arial" w:eastAsia="Times New Roman" w:hAnsi="Arial" w:cs="Arial"/>
          <w:color w:val="222222"/>
          <w:sz w:val="16"/>
          <w:szCs w:val="16"/>
        </w:rPr>
        <w:t>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222222"/>
          <w:sz w:val="16"/>
          <w:szCs w:val="16"/>
        </w:rPr>
        <w:t>o</w:t>
      </w:r>
      <w:r>
        <w:rPr>
          <w:rFonts w:ascii="Arial" w:eastAsia="Times New Roman" w:hAnsi="Arial" w:cs="Arial"/>
          <w:color w:val="222222"/>
          <w:sz w:val="16"/>
          <w:szCs w:val="16"/>
        </w:rPr>
        <w:t>nych w rozporządzeniu 765/2006 i rozporządzeniu 269/2014 albo wpisana na listę lub będąca takim beneficjentem rzeczywistym od dnia 24 lutego 20</w:t>
      </w:r>
      <w:r>
        <w:rPr>
          <w:rFonts w:ascii="Arial" w:eastAsia="Times New Roman" w:hAnsi="Arial" w:cs="Arial"/>
          <w:color w:val="222222"/>
          <w:sz w:val="16"/>
          <w:szCs w:val="16"/>
        </w:rPr>
        <w:t>22 r., o ile została wpisana na listę na podstawie decyzji w sprawie wpisu na listę rozstrzygającej o zastosowaniu środka, o którym mowa w art. 1 pkt 3 ustawy;</w:t>
      </w:r>
    </w:p>
    <w:p w:rsidR="008871FA" w:rsidRDefault="00C4417A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kt 37 ustawy z dnia 29 września 1994 r. o rachunkowości (Dz. U. z 2021 r. poz. 217, 2105 i 2106), jest podmiot wymieniony w wykazach określonych w rozporządzeniu 765/2006 i rozporządzeniu 269/2014 albo wpisany na listę lub będący taką jednostką dominującą </w:t>
      </w:r>
      <w:r>
        <w:rPr>
          <w:rFonts w:ascii="Arial" w:eastAsia="Times New Roman" w:hAnsi="Arial" w:cs="Arial"/>
          <w:color w:val="222222"/>
          <w:sz w:val="16"/>
          <w:szCs w:val="16"/>
        </w:rPr>
        <w:t>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A" w:rsidRDefault="00C4417A">
    <w:pPr>
      <w:pStyle w:val="Header"/>
      <w:tabs>
        <w:tab w:val="clear" w:pos="4819"/>
      </w:tabs>
    </w:pPr>
    <w:r>
      <w:rPr>
        <w:noProof/>
        <w:lang w:eastAsia="pl-PL"/>
      </w:rPr>
      <w:drawing>
        <wp:inline distT="0" distB="0" distL="0" distR="0">
          <wp:extent cx="6395085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kolor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R/ff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XJwAAJ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5085" cy="6731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8871FA" w:rsidRDefault="008871FA">
    <w:pPr>
      <w:pStyle w:val="Header"/>
      <w:tabs>
        <w:tab w:val="clear" w:pos="4819"/>
      </w:tabs>
    </w:pPr>
  </w:p>
  <w:p w:rsidR="008871FA" w:rsidRDefault="00C4417A">
    <w:pPr>
      <w:pStyle w:val="Header"/>
      <w:tabs>
        <w:tab w:val="clear" w:pos="4819"/>
      </w:tabs>
      <w:jc w:val="center"/>
      <w:rPr>
        <w:rFonts w:cs="Times New Roman"/>
        <w:b/>
      </w:rPr>
    </w:pPr>
    <w:r>
      <w:rPr>
        <w:rFonts w:cs="Times New Roman"/>
        <w:b/>
      </w:rPr>
      <w:t>Załącznik nr 3 do SWZ</w:t>
    </w:r>
  </w:p>
  <w:p w:rsidR="008871FA" w:rsidRDefault="00C4417A">
    <w:pPr>
      <w:pStyle w:val="Header"/>
      <w:tabs>
        <w:tab w:val="clear" w:pos="4819"/>
      </w:tabs>
      <w:jc w:val="right"/>
      <w:rPr>
        <w:rFonts w:cs="Times New Roman"/>
        <w:b/>
      </w:rPr>
    </w:pPr>
    <w:r>
      <w:rPr>
        <w:rFonts w:cs="Times New Roman"/>
        <w:b/>
      </w:rPr>
      <w:t>ZP.3400-2/4/2022</w:t>
    </w:r>
  </w:p>
  <w:p w:rsidR="008871FA" w:rsidRDefault="008871FA">
    <w:pPr>
      <w:pStyle w:val="Header"/>
      <w:tabs>
        <w:tab w:val="clea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8CC"/>
    <w:multiLevelType w:val="singleLevel"/>
    <w:tmpl w:val="63D4420C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>
    <w:nsid w:val="6184591E"/>
    <w:multiLevelType w:val="hybridMultilevel"/>
    <w:tmpl w:val="241236B2"/>
    <w:name w:val="Lista numerowana 3"/>
    <w:lvl w:ilvl="0" w:tplc="AA562C6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5FCC99FC">
      <w:start w:val="1"/>
      <w:numFmt w:val="lowerLetter"/>
      <w:lvlText w:val="%2."/>
      <w:lvlJc w:val="left"/>
      <w:pPr>
        <w:ind w:left="1080" w:firstLine="0"/>
      </w:pPr>
    </w:lvl>
    <w:lvl w:ilvl="2" w:tplc="D3CA9CF8">
      <w:start w:val="1"/>
      <w:numFmt w:val="lowerRoman"/>
      <w:lvlText w:val="%3."/>
      <w:lvlJc w:val="left"/>
      <w:pPr>
        <w:ind w:left="1980" w:firstLine="0"/>
      </w:pPr>
    </w:lvl>
    <w:lvl w:ilvl="3" w:tplc="664022E2">
      <w:start w:val="1"/>
      <w:numFmt w:val="decimal"/>
      <w:lvlText w:val="%4."/>
      <w:lvlJc w:val="left"/>
      <w:pPr>
        <w:ind w:left="2520" w:firstLine="0"/>
      </w:pPr>
    </w:lvl>
    <w:lvl w:ilvl="4" w:tplc="9AC01F88">
      <w:start w:val="1"/>
      <w:numFmt w:val="lowerLetter"/>
      <w:lvlText w:val="%5."/>
      <w:lvlJc w:val="left"/>
      <w:pPr>
        <w:ind w:left="3240" w:firstLine="0"/>
      </w:pPr>
    </w:lvl>
    <w:lvl w:ilvl="5" w:tplc="13A88198">
      <w:start w:val="1"/>
      <w:numFmt w:val="lowerRoman"/>
      <w:lvlText w:val="%6."/>
      <w:lvlJc w:val="left"/>
      <w:pPr>
        <w:ind w:left="4140" w:firstLine="0"/>
      </w:pPr>
    </w:lvl>
    <w:lvl w:ilvl="6" w:tplc="40B03392">
      <w:start w:val="1"/>
      <w:numFmt w:val="decimal"/>
      <w:lvlText w:val="%7."/>
      <w:lvlJc w:val="left"/>
      <w:pPr>
        <w:ind w:left="4680" w:firstLine="0"/>
      </w:pPr>
    </w:lvl>
    <w:lvl w:ilvl="7" w:tplc="F7AC2958">
      <w:start w:val="1"/>
      <w:numFmt w:val="lowerLetter"/>
      <w:lvlText w:val="%8."/>
      <w:lvlJc w:val="left"/>
      <w:pPr>
        <w:ind w:left="5400" w:firstLine="0"/>
      </w:pPr>
    </w:lvl>
    <w:lvl w:ilvl="8" w:tplc="5FF83D5A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76EA51DA"/>
    <w:multiLevelType w:val="hybridMultilevel"/>
    <w:tmpl w:val="A3CA0258"/>
    <w:lvl w:ilvl="0" w:tplc="527A9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1CEC7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E6B4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BC80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9B0FE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C5029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E46C6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61672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24F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94C2CC6"/>
    <w:multiLevelType w:val="singleLevel"/>
    <w:tmpl w:val="D97E3FDE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871FA"/>
    <w:rsid w:val="008871FA"/>
    <w:rsid w:val="00C4417A"/>
    <w:rsid w:val="00E7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FA"/>
  </w:style>
  <w:style w:type="paragraph" w:styleId="Nagwek1">
    <w:name w:val="heading 1"/>
    <w:basedOn w:val="Normalny"/>
    <w:next w:val="Normalny"/>
    <w:qFormat/>
    <w:rsid w:val="008871FA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8871FA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8871FA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71FA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Normalny"/>
    <w:qFormat/>
    <w:rsid w:val="008871FA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8871FA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8871FA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Footer">
    <w:name w:val="Footer"/>
    <w:basedOn w:val="Normalny"/>
    <w:qFormat/>
    <w:rsid w:val="008871FA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8871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8871FA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8871FA"/>
    <w:rPr>
      <w:b/>
      <w:bCs/>
    </w:rPr>
  </w:style>
  <w:style w:type="character" w:customStyle="1" w:styleId="FontStyle111">
    <w:name w:val="Font Style111"/>
    <w:rsid w:val="008871FA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8871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8871FA"/>
  </w:style>
  <w:style w:type="character" w:customStyle="1" w:styleId="FootnoteReference">
    <w:name w:val="Footnote Reference"/>
    <w:basedOn w:val="Domylnaczcionkaakapitu"/>
    <w:rsid w:val="008871FA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8871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8871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3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4" w:customStyle="1">
    <w:name w:val="Stopka Znak"/>
    <w:basedOn w:val="char0"/>
  </w:style>
  <w:style w:type="character" w:styleId="char5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</cp:revision>
  <dcterms:created xsi:type="dcterms:W3CDTF">2022-07-27T06:01:00Z</dcterms:created>
  <dcterms:modified xsi:type="dcterms:W3CDTF">2022-07-27T06:01:00Z</dcterms:modified>
</cp:coreProperties>
</file>