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9001A" w14:textId="77777777" w:rsidR="007B6C35" w:rsidRDefault="007B6C35">
      <w:pPr>
        <w:spacing w:after="100" w:line="276" w:lineRule="auto"/>
        <w:ind w:left="367" w:right="361"/>
        <w:jc w:val="center"/>
        <w:rPr>
          <w:rFonts w:ascii="Times New Roman" w:hAnsi="Times New Roman" w:cs="Times New Roman"/>
          <w:sz w:val="22"/>
        </w:rPr>
      </w:pPr>
    </w:p>
    <w:p w14:paraId="36E5A788" w14:textId="77777777" w:rsidR="007B6C35" w:rsidRDefault="00000000">
      <w:pPr>
        <w:tabs>
          <w:tab w:val="center" w:pos="4536"/>
          <w:tab w:val="right" w:pos="9072"/>
        </w:tabs>
        <w:spacing w:after="0" w:line="276" w:lineRule="auto"/>
        <w:jc w:val="right"/>
        <w:rPr>
          <w:rFonts w:ascii="Times New Roman" w:eastAsia="Times New Roman" w:hAnsi="Times New Roman" w:cs="Times New Roman"/>
          <w:i/>
          <w:sz w:val="22"/>
        </w:rPr>
      </w:pPr>
      <w:r>
        <w:rPr>
          <w:rFonts w:ascii="Times New Roman" w:eastAsia="Times New Roman" w:hAnsi="Times New Roman" w:cs="Times New Roman"/>
          <w:i/>
          <w:sz w:val="22"/>
        </w:rPr>
        <w:t>Załącznik numer 6 do SWZ</w:t>
      </w:r>
    </w:p>
    <w:p w14:paraId="2358EE31" w14:textId="6B0ED3F2" w:rsidR="007B6C35" w:rsidRDefault="00000000">
      <w:pPr>
        <w:tabs>
          <w:tab w:val="center" w:pos="4536"/>
          <w:tab w:val="right" w:pos="9072"/>
        </w:tabs>
        <w:spacing w:after="0" w:line="276" w:lineRule="auto"/>
        <w:jc w:val="right"/>
        <w:rPr>
          <w:rFonts w:ascii="Times New Roman" w:eastAsia="Times New Roman" w:hAnsi="Times New Roman" w:cs="Times New Roman"/>
          <w:sz w:val="22"/>
        </w:rPr>
      </w:pPr>
      <w:r>
        <w:rPr>
          <w:rFonts w:ascii="Times New Roman" w:eastAsia="Times New Roman" w:hAnsi="Times New Roman" w:cs="Times New Roman"/>
          <w:i/>
          <w:sz w:val="22"/>
        </w:rPr>
        <w:t>ZP.3400-2/</w:t>
      </w:r>
      <w:r w:rsidR="00F47A72">
        <w:rPr>
          <w:rFonts w:ascii="Times New Roman" w:eastAsia="Times New Roman" w:hAnsi="Times New Roman" w:cs="Times New Roman"/>
          <w:i/>
          <w:sz w:val="22"/>
        </w:rPr>
        <w:t>1</w:t>
      </w:r>
      <w:r>
        <w:rPr>
          <w:rFonts w:ascii="Times New Roman" w:eastAsia="Times New Roman" w:hAnsi="Times New Roman" w:cs="Times New Roman"/>
          <w:i/>
          <w:sz w:val="22"/>
        </w:rPr>
        <w:t>/2026</w:t>
      </w:r>
    </w:p>
    <w:p w14:paraId="25B682DA" w14:textId="77777777" w:rsidR="007B6C35" w:rsidRDefault="00000000">
      <w:pPr>
        <w:spacing w:after="0" w:line="276" w:lineRule="auto"/>
        <w:jc w:val="center"/>
        <w:rPr>
          <w:rFonts w:ascii="Times New Roman" w:hAnsi="Times New Roman" w:cs="Times New Roman"/>
          <w:b/>
          <w:bCs/>
          <w:sz w:val="22"/>
          <w:u w:val="single"/>
        </w:rPr>
      </w:pPr>
      <w:r>
        <w:rPr>
          <w:rFonts w:ascii="Times New Roman" w:hAnsi="Times New Roman" w:cs="Times New Roman"/>
          <w:b/>
          <w:bCs/>
          <w:sz w:val="22"/>
          <w:u w:val="single"/>
        </w:rPr>
        <w:t>PROJEKTOWANE POSTANOWIENIA UMOWY</w:t>
      </w:r>
    </w:p>
    <w:p w14:paraId="65C6AFBF" w14:textId="77777777" w:rsidR="007B6C35" w:rsidRDefault="00000000">
      <w:pPr>
        <w:spacing w:after="0" w:line="276" w:lineRule="auto"/>
        <w:jc w:val="center"/>
        <w:rPr>
          <w:rFonts w:ascii="Times New Roman" w:hAnsi="Times New Roman" w:cs="Times New Roman"/>
          <w:b/>
          <w:bCs/>
          <w:sz w:val="22"/>
        </w:rPr>
      </w:pPr>
      <w:r>
        <w:rPr>
          <w:rFonts w:ascii="Times New Roman" w:hAnsi="Times New Roman" w:cs="Times New Roman"/>
          <w:b/>
          <w:bCs/>
          <w:sz w:val="22"/>
        </w:rPr>
        <w:t>Umowa na świadczenie usług ŚU.1162-2/   /2026</w:t>
      </w:r>
    </w:p>
    <w:p w14:paraId="12512854" w14:textId="77777777" w:rsidR="007B6C35" w:rsidRDefault="007B6C35">
      <w:pPr>
        <w:spacing w:after="0" w:line="276" w:lineRule="auto"/>
        <w:jc w:val="center"/>
        <w:rPr>
          <w:rFonts w:ascii="Times New Roman" w:hAnsi="Times New Roman" w:cs="Times New Roman"/>
          <w:b/>
          <w:bCs/>
          <w:sz w:val="22"/>
        </w:rPr>
      </w:pPr>
    </w:p>
    <w:p w14:paraId="4E84CE3F" w14:textId="77777777" w:rsidR="007B6C35" w:rsidRDefault="007B6C35">
      <w:pPr>
        <w:spacing w:after="0" w:line="276" w:lineRule="auto"/>
        <w:jc w:val="center"/>
        <w:rPr>
          <w:rFonts w:ascii="Times New Roman" w:hAnsi="Times New Roman" w:cs="Times New Roman"/>
          <w:b/>
          <w:bCs/>
          <w:sz w:val="22"/>
        </w:rPr>
      </w:pPr>
    </w:p>
    <w:p w14:paraId="57E91569" w14:textId="77777777" w:rsidR="007B6C35" w:rsidRDefault="00000000">
      <w:pPr>
        <w:spacing w:after="0" w:line="276" w:lineRule="auto"/>
        <w:rPr>
          <w:rFonts w:ascii="Times New Roman" w:hAnsi="Times New Roman" w:cs="Times New Roman"/>
          <w:sz w:val="22"/>
        </w:rPr>
      </w:pPr>
      <w:r>
        <w:rPr>
          <w:rFonts w:ascii="Times New Roman" w:hAnsi="Times New Roman" w:cs="Times New Roman"/>
          <w:sz w:val="22"/>
        </w:rPr>
        <w:t>zawarta w dniu               2026 roku w Toruniu pomiędzy:</w:t>
      </w:r>
    </w:p>
    <w:p w14:paraId="23E744C6" w14:textId="77777777" w:rsidR="007B6C35" w:rsidRDefault="00000000">
      <w:pPr>
        <w:pStyle w:val="Bezodstpw"/>
        <w:ind w:right="48"/>
        <w:rPr>
          <w:bCs/>
        </w:rPr>
      </w:pPr>
      <w:r>
        <w:rPr>
          <w:b/>
        </w:rPr>
        <w:t xml:space="preserve">Toruńską Agendą Kulturalną </w:t>
      </w:r>
      <w:r>
        <w:rPr>
          <w:bCs/>
        </w:rPr>
        <w:t xml:space="preserve">z siedzibą w Toruniu, przy ul. Marii Konopnickiej 13/4, działającą na podstawie wpisu do rejestru instytucji kultury prowadzonego przez Prezydenta Miasta Torunia pod numerem 11/22, NIP 9562373113, REGON 520831684, reprezentowaną przez: </w:t>
      </w:r>
    </w:p>
    <w:p w14:paraId="7A461B6B" w14:textId="77777777" w:rsidR="007B6C35" w:rsidRDefault="00000000">
      <w:pPr>
        <w:pStyle w:val="Bezodstpw"/>
        <w:numPr>
          <w:ilvl w:val="0"/>
          <w:numId w:val="24"/>
        </w:numPr>
        <w:ind w:left="360" w:right="48" w:hanging="360"/>
        <w:rPr>
          <w:bCs/>
        </w:rPr>
      </w:pPr>
      <w:r>
        <w:rPr>
          <w:bCs/>
        </w:rPr>
        <w:t>Panią Martą Sochacką– p.o. Dyrektora,</w:t>
      </w:r>
    </w:p>
    <w:p w14:paraId="6E96E09D" w14:textId="77777777" w:rsidR="007B6C35" w:rsidRDefault="00000000">
      <w:pPr>
        <w:pStyle w:val="Bezodstpw"/>
        <w:numPr>
          <w:ilvl w:val="0"/>
          <w:numId w:val="24"/>
        </w:numPr>
        <w:ind w:left="360" w:right="48" w:hanging="360"/>
        <w:rPr>
          <w:bCs/>
        </w:rPr>
      </w:pPr>
      <w:r>
        <w:rPr>
          <w:bCs/>
        </w:rPr>
        <w:t>Panią Dorotę Wiśniewską – Głównego Księgowego</w:t>
      </w:r>
    </w:p>
    <w:p w14:paraId="2D33D3E8" w14:textId="77777777" w:rsidR="007B6C35" w:rsidRDefault="00000000">
      <w:pPr>
        <w:spacing w:after="0" w:line="276" w:lineRule="auto"/>
        <w:rPr>
          <w:rFonts w:ascii="Times New Roman" w:hAnsi="Times New Roman" w:cs="Times New Roman"/>
          <w:b/>
          <w:bCs/>
          <w:sz w:val="22"/>
        </w:rPr>
      </w:pPr>
      <w:r>
        <w:rPr>
          <w:rFonts w:ascii="Times New Roman" w:hAnsi="Times New Roman" w:cs="Times New Roman"/>
          <w:sz w:val="22"/>
        </w:rPr>
        <w:t xml:space="preserve">zwaną w dalszej części umowy </w:t>
      </w:r>
      <w:r>
        <w:rPr>
          <w:rFonts w:ascii="Times New Roman" w:hAnsi="Times New Roman" w:cs="Times New Roman"/>
          <w:b/>
          <w:bCs/>
          <w:sz w:val="22"/>
        </w:rPr>
        <w:t>Zamawiającym,</w:t>
      </w:r>
    </w:p>
    <w:p w14:paraId="38554246" w14:textId="77777777" w:rsidR="007B6C35" w:rsidRDefault="00000000">
      <w:pPr>
        <w:spacing w:after="0" w:line="276" w:lineRule="auto"/>
        <w:rPr>
          <w:rFonts w:ascii="Times New Roman" w:hAnsi="Times New Roman" w:cs="Times New Roman"/>
          <w:b/>
          <w:bCs/>
          <w:sz w:val="22"/>
        </w:rPr>
      </w:pPr>
      <w:r>
        <w:rPr>
          <w:rFonts w:ascii="Times New Roman" w:hAnsi="Times New Roman" w:cs="Times New Roman"/>
          <w:b/>
          <w:bCs/>
          <w:sz w:val="22"/>
        </w:rPr>
        <w:t xml:space="preserve">a </w:t>
      </w:r>
    </w:p>
    <w:p w14:paraId="39DC4CD9" w14:textId="77777777" w:rsidR="007B6C35" w:rsidRDefault="00000000">
      <w:pPr>
        <w:spacing w:after="0" w:line="276" w:lineRule="auto"/>
        <w:rPr>
          <w:rFonts w:ascii="Times New Roman" w:hAnsi="Times New Roman" w:cs="Times New Roman"/>
          <w:sz w:val="22"/>
        </w:rPr>
      </w:pPr>
      <w:r>
        <w:rPr>
          <w:rFonts w:ascii="Times New Roman" w:hAnsi="Times New Roman" w:cs="Times New Roman"/>
          <w:sz w:val="22"/>
        </w:rPr>
        <w:t>.................................................................................................................</w:t>
      </w:r>
    </w:p>
    <w:p w14:paraId="537CFD5E" w14:textId="77777777" w:rsidR="007B6C35" w:rsidRDefault="00000000">
      <w:pPr>
        <w:spacing w:after="0" w:line="276" w:lineRule="auto"/>
        <w:rPr>
          <w:rFonts w:ascii="Times New Roman" w:hAnsi="Times New Roman" w:cs="Times New Roman"/>
          <w:sz w:val="22"/>
        </w:rPr>
      </w:pPr>
      <w:r>
        <w:rPr>
          <w:rFonts w:ascii="Times New Roman" w:hAnsi="Times New Roman" w:cs="Times New Roman"/>
          <w:sz w:val="22"/>
        </w:rPr>
        <w:t xml:space="preserve">zwanym dalej </w:t>
      </w:r>
      <w:r>
        <w:rPr>
          <w:rFonts w:ascii="Times New Roman" w:hAnsi="Times New Roman" w:cs="Times New Roman"/>
          <w:b/>
          <w:bCs/>
          <w:sz w:val="22"/>
        </w:rPr>
        <w:t>Wykonawcą,</w:t>
      </w:r>
    </w:p>
    <w:p w14:paraId="7D10E57F" w14:textId="77777777" w:rsidR="007B6C35" w:rsidRDefault="00000000">
      <w:pPr>
        <w:spacing w:after="0" w:line="276" w:lineRule="auto"/>
        <w:rPr>
          <w:rFonts w:ascii="Times New Roman" w:hAnsi="Times New Roman" w:cs="Times New Roman"/>
          <w:sz w:val="22"/>
        </w:rPr>
      </w:pPr>
      <w:r>
        <w:rPr>
          <w:rFonts w:ascii="Times New Roman" w:hAnsi="Times New Roman" w:cs="Times New Roman"/>
          <w:sz w:val="22"/>
        </w:rPr>
        <w:t>zwanymi dalej łącznie Stronami</w:t>
      </w:r>
    </w:p>
    <w:p w14:paraId="0C413DFD" w14:textId="77777777" w:rsidR="007B6C35" w:rsidRDefault="007B6C35">
      <w:pPr>
        <w:spacing w:after="0" w:line="276" w:lineRule="auto"/>
        <w:rPr>
          <w:rFonts w:ascii="Times New Roman" w:hAnsi="Times New Roman" w:cs="Times New Roman"/>
          <w:sz w:val="22"/>
        </w:rPr>
      </w:pPr>
    </w:p>
    <w:p w14:paraId="3DF3C856" w14:textId="77777777" w:rsidR="007B6C35" w:rsidRDefault="00000000">
      <w:pPr>
        <w:tabs>
          <w:tab w:val="left" w:pos="9923"/>
        </w:tabs>
        <w:spacing w:line="276" w:lineRule="auto"/>
        <w:rPr>
          <w:rFonts w:ascii="Times New Roman" w:hAnsi="Times New Roman" w:cs="Times New Roman"/>
          <w:i/>
          <w:sz w:val="22"/>
        </w:rPr>
      </w:pPr>
      <w:r>
        <w:rPr>
          <w:rFonts w:ascii="Times New Roman" w:hAnsi="Times New Roman" w:cs="Times New Roman"/>
          <w:i/>
          <w:iCs/>
          <w:sz w:val="22"/>
        </w:rPr>
        <w:t xml:space="preserve">Niniejsza umowa została zawarta na podstawie zamówienia publicznego numer ZP.3400-2/   /2025, na </w:t>
      </w:r>
      <w:r w:rsidRPr="003F282B">
        <w:rPr>
          <w:rFonts w:ascii="Times New Roman" w:hAnsi="Times New Roman" w:cs="Times New Roman"/>
          <w:i/>
          <w:iCs/>
          <w:color w:val="auto"/>
          <w:sz w:val="22"/>
        </w:rPr>
        <w:t xml:space="preserve">podstawie art. 275 pkt 1)  </w:t>
      </w:r>
      <w:r>
        <w:rPr>
          <w:rFonts w:ascii="Times New Roman" w:hAnsi="Times New Roman" w:cs="Times New Roman"/>
          <w:i/>
          <w:iCs/>
          <w:sz w:val="22"/>
        </w:rPr>
        <w:t>ustawy z dnia 11 września 2019 roku Prawo zamówień publicznych w ramach projektu „Kompleksowa modernizacja, prace konserwatorskie i zagospodarowanie zieleni w Zamku Krzyżackim i Dybowskiego oraz realizacja wystaw stałych i czasowych” oraz „7 cudów Torunia – szlak po unikatowych zabytkach na obszarze UNESCO.</w:t>
      </w:r>
    </w:p>
    <w:p w14:paraId="4C595246" w14:textId="77777777" w:rsidR="007B6C35" w:rsidRDefault="007B6C35">
      <w:pPr>
        <w:spacing w:after="0" w:line="276" w:lineRule="auto"/>
        <w:rPr>
          <w:rFonts w:ascii="Times New Roman" w:hAnsi="Times New Roman" w:cs="Times New Roman"/>
          <w:i/>
          <w:iCs/>
          <w:sz w:val="22"/>
        </w:rPr>
      </w:pPr>
    </w:p>
    <w:p w14:paraId="19B628C4" w14:textId="77777777" w:rsidR="007B6C35" w:rsidRDefault="00000000">
      <w:pPr>
        <w:spacing w:line="276" w:lineRule="auto"/>
        <w:ind w:left="-5" w:right="0"/>
        <w:jc w:val="center"/>
        <w:rPr>
          <w:rFonts w:ascii="Times New Roman" w:hAnsi="Times New Roman" w:cs="Times New Roman"/>
          <w:b/>
          <w:sz w:val="22"/>
        </w:rPr>
      </w:pPr>
      <w:r>
        <w:rPr>
          <w:rFonts w:ascii="Times New Roman" w:hAnsi="Times New Roman" w:cs="Times New Roman"/>
          <w:b/>
          <w:sz w:val="22"/>
        </w:rPr>
        <w:t>§1</w:t>
      </w:r>
    </w:p>
    <w:p w14:paraId="7C4698CD" w14:textId="77777777" w:rsidR="007B6C35" w:rsidRDefault="00000000">
      <w:pPr>
        <w:spacing w:line="276" w:lineRule="auto"/>
        <w:ind w:left="-5" w:right="0"/>
        <w:jc w:val="center"/>
        <w:rPr>
          <w:rFonts w:ascii="Times New Roman" w:hAnsi="Times New Roman" w:cs="Times New Roman"/>
          <w:b/>
          <w:sz w:val="22"/>
        </w:rPr>
      </w:pPr>
      <w:r>
        <w:rPr>
          <w:rFonts w:ascii="Times New Roman" w:hAnsi="Times New Roman" w:cs="Times New Roman"/>
          <w:b/>
          <w:sz w:val="22"/>
        </w:rPr>
        <w:t>Przedmiot umowy</w:t>
      </w:r>
    </w:p>
    <w:p w14:paraId="3B60FA1E" w14:textId="77777777" w:rsidR="007B6C35" w:rsidRDefault="00000000">
      <w:pPr>
        <w:pStyle w:val="Akapitzlist"/>
        <w:numPr>
          <w:ilvl w:val="0"/>
          <w:numId w:val="25"/>
        </w:numPr>
        <w:spacing w:after="146" w:line="276" w:lineRule="auto"/>
        <w:ind w:left="284" w:right="0" w:hanging="284"/>
        <w:rPr>
          <w:rFonts w:ascii="Times New Roman" w:hAnsi="Times New Roman" w:cs="Times New Roman"/>
          <w:sz w:val="22"/>
        </w:rPr>
      </w:pPr>
      <w:r>
        <w:rPr>
          <w:rFonts w:ascii="Times New Roman" w:hAnsi="Times New Roman" w:cs="Times New Roman"/>
          <w:sz w:val="22"/>
        </w:rPr>
        <w:t xml:space="preserve">Przedmiotem umowy jest realizacja przez Wykonawcę na rzecz Zamawiającego zadania polegającego na Rewitalizacji budynku Generałówki wraz z przebudową toalet, w ramach projektu „7 cudów Torunia szlak po unikatowych zabytkach na obszarze UNESCO” oraz "Kompleksowa modernizacja, prace konserwatorskie i zagospodarowanie zieleni w Zamku Krzyżackim i Dybowskiego oraz realizacja wystaw stałych i czasowych” na podstawie Formularza Oferty złożonego przez Wykonawcę, stanowiącego </w:t>
      </w:r>
      <w:r>
        <w:rPr>
          <w:rFonts w:ascii="Times New Roman" w:hAnsi="Times New Roman" w:cs="Times New Roman"/>
          <w:sz w:val="22"/>
          <w:u w:val="single"/>
        </w:rPr>
        <w:t>załącznik nr 1</w:t>
      </w:r>
      <w:r>
        <w:rPr>
          <w:rFonts w:ascii="Times New Roman" w:hAnsi="Times New Roman" w:cs="Times New Roman"/>
          <w:sz w:val="22"/>
        </w:rPr>
        <w:t xml:space="preserve"> do niniejszej umowy, zwanego dalej „Robotami”.</w:t>
      </w:r>
    </w:p>
    <w:p w14:paraId="12681E4D" w14:textId="77777777" w:rsidR="007B6C35" w:rsidRDefault="00000000">
      <w:pPr>
        <w:pStyle w:val="Akapitzlist"/>
        <w:numPr>
          <w:ilvl w:val="0"/>
          <w:numId w:val="25"/>
        </w:numPr>
        <w:spacing w:after="146" w:line="276" w:lineRule="auto"/>
        <w:ind w:left="284" w:right="0" w:hanging="284"/>
        <w:rPr>
          <w:rFonts w:ascii="Times New Roman" w:hAnsi="Times New Roman" w:cs="Times New Roman"/>
          <w:sz w:val="22"/>
        </w:rPr>
      </w:pPr>
      <w:r>
        <w:rPr>
          <w:rFonts w:ascii="Times New Roman" w:hAnsi="Times New Roman" w:cs="Times New Roman"/>
          <w:sz w:val="22"/>
        </w:rPr>
        <w:t>Realizacja przedmiotu umowy nastąpi na podstawie Formularza Szczegółowego Oferty, Specyfikacji Warunków Zamówienia, dokumentacji projektowej,</w:t>
      </w:r>
      <w:r>
        <w:t xml:space="preserve"> </w:t>
      </w:r>
      <w:r>
        <w:rPr>
          <w:rFonts w:ascii="Times New Roman" w:hAnsi="Times New Roman" w:cs="Times New Roman"/>
          <w:sz w:val="22"/>
        </w:rPr>
        <w:t>specyfikacji technicznej wykonania i odbioru robót budowlanych oraz zapisów niniejszej umowy, zgodnie z wymaganiami i ustaleniami Wykonawcy z Zamawiającym.</w:t>
      </w:r>
    </w:p>
    <w:p w14:paraId="3F5F3BCD" w14:textId="77777777" w:rsidR="007B6C35" w:rsidRDefault="00000000">
      <w:pPr>
        <w:pStyle w:val="Akapitzlist"/>
        <w:numPr>
          <w:ilvl w:val="0"/>
          <w:numId w:val="25"/>
        </w:numPr>
        <w:spacing w:after="146" w:line="276" w:lineRule="auto"/>
        <w:ind w:left="284" w:right="0" w:hanging="284"/>
        <w:rPr>
          <w:rFonts w:ascii="Times New Roman" w:hAnsi="Times New Roman" w:cs="Times New Roman"/>
          <w:sz w:val="22"/>
        </w:rPr>
      </w:pPr>
      <w:r>
        <w:rPr>
          <w:rFonts w:ascii="Times New Roman" w:hAnsi="Times New Roman" w:cs="Times New Roman"/>
          <w:sz w:val="22"/>
        </w:rPr>
        <w:t xml:space="preserve">Wykonawca zrealizuje przedmiot umowy w zakresie i w sposób określony w dokumentacji projektowej oraz specyfikacji technicznej wykonania i odbioru robót budowlanych oraz zgodnie z obowiązującymi przepisami prawa, normami, sztuką budowlaną, na podstawie oględzin terenu budowy oraz zgodnie z posiadanymi przez Zamawiającego decyzjami administracyjnymi. </w:t>
      </w:r>
    </w:p>
    <w:p w14:paraId="4385FA6B" w14:textId="77777777" w:rsidR="007B6C35" w:rsidRDefault="00000000">
      <w:pPr>
        <w:pStyle w:val="Akapitzlist"/>
        <w:numPr>
          <w:ilvl w:val="0"/>
          <w:numId w:val="25"/>
        </w:numPr>
        <w:spacing w:after="146" w:line="276" w:lineRule="auto"/>
        <w:ind w:left="284" w:right="0" w:hanging="284"/>
        <w:rPr>
          <w:rFonts w:ascii="Times New Roman" w:hAnsi="Times New Roman" w:cs="Times New Roman"/>
          <w:sz w:val="22"/>
        </w:rPr>
      </w:pPr>
      <w:r>
        <w:rPr>
          <w:rFonts w:ascii="Times New Roman" w:hAnsi="Times New Roman" w:cs="Times New Roman"/>
          <w:sz w:val="22"/>
        </w:rPr>
        <w:t>Integralną częścią umowy są:</w:t>
      </w:r>
    </w:p>
    <w:p w14:paraId="05E4B7A3" w14:textId="77777777" w:rsidR="007B6C35" w:rsidRDefault="00000000">
      <w:pPr>
        <w:pStyle w:val="Akapitzlist"/>
        <w:numPr>
          <w:ilvl w:val="0"/>
          <w:numId w:val="29"/>
        </w:numPr>
        <w:spacing w:after="146" w:line="276" w:lineRule="auto"/>
        <w:ind w:left="1004" w:right="0" w:hanging="360"/>
        <w:rPr>
          <w:rFonts w:ascii="Times New Roman" w:hAnsi="Times New Roman" w:cs="Times New Roman"/>
          <w:sz w:val="22"/>
        </w:rPr>
      </w:pPr>
      <w:r>
        <w:rPr>
          <w:rFonts w:ascii="Times New Roman" w:hAnsi="Times New Roman" w:cs="Times New Roman"/>
          <w:sz w:val="22"/>
        </w:rPr>
        <w:lastRenderedPageBreak/>
        <w:t xml:space="preserve">SWZ wraz z dokumentacją projektową oraz specyfikacją techniczną wykonania i odbioru robót budowlanych, </w:t>
      </w:r>
    </w:p>
    <w:p w14:paraId="326596BF" w14:textId="77777777" w:rsidR="007B6C35" w:rsidRDefault="00000000">
      <w:pPr>
        <w:pStyle w:val="Akapitzlist"/>
        <w:numPr>
          <w:ilvl w:val="0"/>
          <w:numId w:val="29"/>
        </w:numPr>
        <w:spacing w:after="146" w:line="276" w:lineRule="auto"/>
        <w:ind w:left="1004" w:right="0" w:hanging="360"/>
        <w:rPr>
          <w:rFonts w:ascii="Times New Roman" w:hAnsi="Times New Roman" w:cs="Times New Roman"/>
          <w:sz w:val="22"/>
        </w:rPr>
      </w:pPr>
      <w:r>
        <w:rPr>
          <w:rFonts w:ascii="Times New Roman" w:hAnsi="Times New Roman" w:cs="Times New Roman"/>
          <w:sz w:val="22"/>
        </w:rPr>
        <w:t>Oferta Wykonawcy wraz z oświadczeniami i dokumentami złożonymi wraz z ofertą.</w:t>
      </w:r>
    </w:p>
    <w:p w14:paraId="7E54EF81" w14:textId="77777777" w:rsidR="007B6C35" w:rsidRDefault="00000000">
      <w:pPr>
        <w:pStyle w:val="Akapitzlist"/>
        <w:numPr>
          <w:ilvl w:val="0"/>
          <w:numId w:val="25"/>
        </w:numPr>
        <w:spacing w:after="146" w:line="276" w:lineRule="auto"/>
        <w:ind w:left="284" w:right="0" w:hanging="284"/>
        <w:rPr>
          <w:rFonts w:ascii="Times New Roman" w:hAnsi="Times New Roman" w:cs="Times New Roman"/>
          <w:sz w:val="22"/>
        </w:rPr>
      </w:pPr>
      <w:r>
        <w:rPr>
          <w:rFonts w:ascii="Times New Roman" w:hAnsi="Times New Roman" w:cs="Times New Roman"/>
          <w:sz w:val="22"/>
        </w:rPr>
        <w:t>Zamawiający ustala następującą hierarchię ważności dokumentów przy rozstrzyganiu jakichkolwiek rozbieżności w ich treści:</w:t>
      </w:r>
    </w:p>
    <w:p w14:paraId="1B752B11" w14:textId="77777777" w:rsidR="007B6C35" w:rsidRDefault="00000000">
      <w:pPr>
        <w:pStyle w:val="Akapitzlist"/>
        <w:numPr>
          <w:ilvl w:val="0"/>
          <w:numId w:val="16"/>
        </w:numPr>
        <w:spacing w:after="146" w:line="276" w:lineRule="auto"/>
        <w:ind w:left="1080" w:right="0" w:hanging="360"/>
        <w:rPr>
          <w:rFonts w:ascii="Times New Roman" w:hAnsi="Times New Roman" w:cs="Times New Roman"/>
          <w:sz w:val="22"/>
        </w:rPr>
      </w:pPr>
      <w:r>
        <w:rPr>
          <w:rFonts w:ascii="Times New Roman" w:hAnsi="Times New Roman" w:cs="Times New Roman"/>
          <w:sz w:val="22"/>
        </w:rPr>
        <w:t>Umowa,</w:t>
      </w:r>
    </w:p>
    <w:p w14:paraId="7901E0BF" w14:textId="77777777" w:rsidR="007B6C35" w:rsidRDefault="00000000">
      <w:pPr>
        <w:pStyle w:val="Akapitzlist"/>
        <w:numPr>
          <w:ilvl w:val="0"/>
          <w:numId w:val="16"/>
        </w:numPr>
        <w:spacing w:after="146" w:line="276" w:lineRule="auto"/>
        <w:ind w:left="1080" w:right="0" w:hanging="360"/>
        <w:rPr>
          <w:rFonts w:ascii="Times New Roman" w:hAnsi="Times New Roman" w:cs="Times New Roman"/>
          <w:sz w:val="22"/>
        </w:rPr>
      </w:pPr>
      <w:r>
        <w:rPr>
          <w:rFonts w:ascii="Times New Roman" w:hAnsi="Times New Roman" w:cs="Times New Roman"/>
          <w:sz w:val="22"/>
        </w:rPr>
        <w:t xml:space="preserve">dokumentacja projektowa – w pierwszej kolejności rysunki,  </w:t>
      </w:r>
    </w:p>
    <w:p w14:paraId="5817FAB8" w14:textId="77777777" w:rsidR="007B6C35" w:rsidRDefault="00000000">
      <w:pPr>
        <w:pStyle w:val="Akapitzlist"/>
        <w:numPr>
          <w:ilvl w:val="0"/>
          <w:numId w:val="16"/>
        </w:numPr>
        <w:spacing w:after="146" w:line="276" w:lineRule="auto"/>
        <w:ind w:left="1080" w:right="0" w:hanging="360"/>
        <w:rPr>
          <w:rFonts w:ascii="Times New Roman" w:hAnsi="Times New Roman" w:cs="Times New Roman"/>
          <w:sz w:val="22"/>
        </w:rPr>
      </w:pPr>
      <w:r>
        <w:rPr>
          <w:rFonts w:ascii="Times New Roman" w:hAnsi="Times New Roman" w:cs="Times New Roman"/>
          <w:sz w:val="22"/>
        </w:rPr>
        <w:t>specyfikacja techniczna wykonania i odbioru robót budowlanych,</w:t>
      </w:r>
    </w:p>
    <w:p w14:paraId="2AFA3E16" w14:textId="77777777" w:rsidR="007B6C35" w:rsidRDefault="00000000">
      <w:pPr>
        <w:pStyle w:val="Akapitzlist"/>
        <w:numPr>
          <w:ilvl w:val="0"/>
          <w:numId w:val="16"/>
        </w:numPr>
        <w:spacing w:after="146" w:line="276" w:lineRule="auto"/>
        <w:ind w:left="1080" w:right="0" w:hanging="360"/>
        <w:rPr>
          <w:rFonts w:ascii="Times New Roman" w:hAnsi="Times New Roman" w:cs="Times New Roman"/>
          <w:sz w:val="22"/>
        </w:rPr>
      </w:pPr>
      <w:r>
        <w:rPr>
          <w:rFonts w:ascii="Times New Roman" w:hAnsi="Times New Roman" w:cs="Times New Roman"/>
          <w:sz w:val="22"/>
        </w:rPr>
        <w:t>SWZ w zakresie nie ujętym wyżej,</w:t>
      </w:r>
    </w:p>
    <w:p w14:paraId="5D2C9247" w14:textId="77777777" w:rsidR="007B6C35" w:rsidRDefault="00000000">
      <w:pPr>
        <w:pStyle w:val="Akapitzlist"/>
        <w:numPr>
          <w:ilvl w:val="0"/>
          <w:numId w:val="16"/>
        </w:numPr>
        <w:spacing w:after="146" w:line="276" w:lineRule="auto"/>
        <w:ind w:left="1080" w:right="0" w:hanging="360"/>
        <w:rPr>
          <w:rFonts w:ascii="Times New Roman" w:hAnsi="Times New Roman" w:cs="Times New Roman"/>
          <w:sz w:val="22"/>
        </w:rPr>
      </w:pPr>
      <w:r>
        <w:rPr>
          <w:rFonts w:ascii="Times New Roman" w:hAnsi="Times New Roman" w:cs="Times New Roman"/>
          <w:sz w:val="22"/>
        </w:rPr>
        <w:t>oferta Wykonawcy wraz z oświadczeniami i dokumentami złożonymi wraz z ofertą.</w:t>
      </w:r>
    </w:p>
    <w:p w14:paraId="11F4A827" w14:textId="77777777" w:rsidR="007B6C35" w:rsidRDefault="00000000">
      <w:pPr>
        <w:pStyle w:val="Akapitzlist"/>
        <w:numPr>
          <w:ilvl w:val="0"/>
          <w:numId w:val="25"/>
        </w:numPr>
        <w:spacing w:after="146" w:line="276" w:lineRule="auto"/>
        <w:ind w:left="284" w:right="0" w:hanging="284"/>
        <w:rPr>
          <w:rFonts w:ascii="Times New Roman" w:hAnsi="Times New Roman" w:cs="Times New Roman"/>
          <w:sz w:val="22"/>
        </w:rPr>
      </w:pPr>
      <w:r>
        <w:rPr>
          <w:rFonts w:ascii="Times New Roman" w:hAnsi="Times New Roman" w:cs="Times New Roman"/>
          <w:sz w:val="22"/>
        </w:rPr>
        <w:t>Ewentualne przedmiary robót, które został wręczone Wykonawcy stanowią materiał pomocniczy nie stanowiący podstawy wyceny</w:t>
      </w:r>
      <w:r w:rsidRPr="003F282B">
        <w:rPr>
          <w:rFonts w:ascii="Times New Roman" w:hAnsi="Times New Roman" w:cs="Times New Roman"/>
          <w:color w:val="auto"/>
          <w:sz w:val="22"/>
        </w:rPr>
        <w:t>, z uwagi na ryczałtowy charakter wynagrodzenia.</w:t>
      </w:r>
    </w:p>
    <w:p w14:paraId="6191C24E" w14:textId="23929DC3" w:rsidR="003F282B" w:rsidRDefault="003F282B">
      <w:pPr>
        <w:pStyle w:val="Akapitzlist"/>
        <w:numPr>
          <w:ilvl w:val="0"/>
          <w:numId w:val="25"/>
        </w:numPr>
        <w:spacing w:after="146" w:line="276" w:lineRule="auto"/>
        <w:ind w:left="284" w:right="0" w:hanging="284"/>
        <w:rPr>
          <w:rFonts w:ascii="Times New Roman" w:hAnsi="Times New Roman" w:cs="Times New Roman"/>
          <w:sz w:val="22"/>
        </w:rPr>
      </w:pPr>
      <w:r w:rsidRPr="003F282B">
        <w:rPr>
          <w:rFonts w:ascii="Times New Roman" w:hAnsi="Times New Roman" w:cs="Times New Roman"/>
          <w:sz w:val="22"/>
        </w:rPr>
        <w:t>W sytuacji, w której Wykonawca w swoich kalkulacjach cenowych nie przewidział wykonania prac, robót, dostaw lub usług, bez których przedmiot umowy nie spełniały wymagań wynikających z Umowy, a które powinien był przewidzieć do wykonania zgodnie z postanowieniami SWZ, zasadami wiedzy technicznej i sztuki budowlanej, Wykonawca zobowiązuje się do wykonania takich prac, robót, dostaw lub usług na własny koszt, bez możliwości domagania się od Zamawiającego jakieg</w:t>
      </w:r>
      <w:r>
        <w:rPr>
          <w:rFonts w:ascii="Times New Roman" w:hAnsi="Times New Roman" w:cs="Times New Roman"/>
          <w:sz w:val="22"/>
        </w:rPr>
        <w:t>o</w:t>
      </w:r>
      <w:r w:rsidRPr="003F282B">
        <w:rPr>
          <w:rFonts w:ascii="Times New Roman" w:hAnsi="Times New Roman" w:cs="Times New Roman"/>
          <w:sz w:val="22"/>
        </w:rPr>
        <w:t xml:space="preserve">kolwiek wynagrodzenia dodatkowego. </w:t>
      </w:r>
    </w:p>
    <w:p w14:paraId="4633299E" w14:textId="001931A2" w:rsidR="007B6C35" w:rsidRDefault="00000000">
      <w:pPr>
        <w:pStyle w:val="Akapitzlist"/>
        <w:numPr>
          <w:ilvl w:val="0"/>
          <w:numId w:val="25"/>
        </w:numPr>
        <w:spacing w:after="146" w:line="276" w:lineRule="auto"/>
        <w:ind w:left="284" w:right="0" w:hanging="284"/>
        <w:rPr>
          <w:rFonts w:ascii="Times New Roman" w:hAnsi="Times New Roman" w:cs="Times New Roman"/>
          <w:sz w:val="22"/>
        </w:rPr>
      </w:pPr>
      <w:r>
        <w:rPr>
          <w:rFonts w:ascii="Times New Roman" w:hAnsi="Times New Roman" w:cs="Times New Roman"/>
          <w:sz w:val="22"/>
        </w:rPr>
        <w:t>Zamawiający wymaga zatrudnienia na podstawie umowy o pracę przez Wykonawcę lub podwykonawcę, przez cały okres realizacji przedmiotu zamówienia, osób wykonujących wskazane poniżej czynności związane z robotami budowlanymi w trakcie realizacji przedmiotu zamówienia – czynności fizyczne i obsługa maszyn przy robotach ogólnobudowlanych związanych z remontem i przebudową budynku, robotach sanitarnych oraz robotach elektrycznych.</w:t>
      </w:r>
    </w:p>
    <w:p w14:paraId="33D069D7" w14:textId="77777777" w:rsidR="007B6C35" w:rsidRDefault="00000000">
      <w:pPr>
        <w:pStyle w:val="Akapitzlist"/>
        <w:numPr>
          <w:ilvl w:val="0"/>
          <w:numId w:val="25"/>
        </w:numPr>
        <w:spacing w:after="146" w:line="276" w:lineRule="auto"/>
        <w:ind w:left="284" w:right="0" w:hanging="284"/>
        <w:rPr>
          <w:rFonts w:ascii="Times New Roman" w:hAnsi="Times New Roman" w:cs="Times New Roman"/>
          <w:sz w:val="22"/>
        </w:rPr>
      </w:pPr>
      <w:r>
        <w:rPr>
          <w:rFonts w:ascii="Times New Roman" w:eastAsia="Times New Roman" w:hAnsi="Times New Roman"/>
          <w:sz w:val="22"/>
          <w:szCs w:val="24"/>
          <w:lang w:eastAsia="ar-SA"/>
        </w:rPr>
        <w:t xml:space="preserve">W trakcie realizacji przedmiotu umowy Zamawiający uprawniony jest do wykonywania czynności kontrolnych wobec Wykonawcy odnośnie spełniania przez Wykonawcę lub podwykonawcę wymogu zatrudnienia na podstawie umowy o pracę osób wykonujących wskazane w ust. </w:t>
      </w:r>
      <w:r>
        <w:rPr>
          <w:rFonts w:ascii="Times New Roman" w:eastAsia="Times New Roman" w:hAnsi="Times New Roman"/>
          <w:color w:val="FF0000"/>
          <w:sz w:val="22"/>
          <w:szCs w:val="24"/>
          <w:lang w:eastAsia="ar-SA"/>
        </w:rPr>
        <w:t>8</w:t>
      </w:r>
      <w:r>
        <w:rPr>
          <w:rFonts w:ascii="Times New Roman" w:eastAsia="Times New Roman" w:hAnsi="Times New Roman"/>
          <w:sz w:val="22"/>
          <w:szCs w:val="24"/>
          <w:lang w:eastAsia="ar-SA"/>
        </w:rPr>
        <w:t xml:space="preserve"> czynności. Zamawiający uprawniony jest w szczególności do:</w:t>
      </w:r>
    </w:p>
    <w:p w14:paraId="5D7935F8" w14:textId="77777777" w:rsidR="007B6C35" w:rsidRDefault="00000000">
      <w:pPr>
        <w:pStyle w:val="Akapitzlist"/>
        <w:numPr>
          <w:ilvl w:val="0"/>
          <w:numId w:val="22"/>
        </w:numPr>
        <w:pBdr>
          <w:top w:val="nil"/>
          <w:left w:val="nil"/>
          <w:bottom w:val="nil"/>
          <w:right w:val="nil"/>
          <w:between w:val="nil"/>
        </w:pBdr>
        <w:shd w:val="solid" w:color="FFFFFF" w:fill="auto"/>
        <w:suppressAutoHyphens/>
        <w:spacing w:after="0" w:line="276" w:lineRule="auto"/>
        <w:ind w:left="72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żądania (w tym od Wykonawcy, podwykonawcy, pracowników, osoby na terenie budowy) oświadczeń i dokumentów w zakresie potwierdzenia spełniania w/w  wymogów i dokonywania ich oceny,</w:t>
      </w:r>
    </w:p>
    <w:p w14:paraId="0E185545" w14:textId="77777777" w:rsidR="007B6C35" w:rsidRDefault="00000000">
      <w:pPr>
        <w:pStyle w:val="Akapitzlist"/>
        <w:numPr>
          <w:ilvl w:val="0"/>
          <w:numId w:val="22"/>
        </w:numPr>
        <w:pBdr>
          <w:top w:val="nil"/>
          <w:left w:val="nil"/>
          <w:bottom w:val="nil"/>
          <w:right w:val="nil"/>
          <w:between w:val="nil"/>
        </w:pBdr>
        <w:shd w:val="solid" w:color="FFFFFF" w:fill="auto"/>
        <w:suppressAutoHyphens/>
        <w:spacing w:after="0" w:line="276" w:lineRule="auto"/>
        <w:ind w:left="72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żądania wyjaśnień w przypadku wątpliwości w zakresie potwierdzenia spełniania w/w  wymogów,</w:t>
      </w:r>
    </w:p>
    <w:p w14:paraId="568BFA4D" w14:textId="77777777" w:rsidR="007B6C35" w:rsidRDefault="00000000">
      <w:pPr>
        <w:pStyle w:val="Akapitzlist"/>
        <w:numPr>
          <w:ilvl w:val="0"/>
          <w:numId w:val="22"/>
        </w:numPr>
        <w:pBdr>
          <w:top w:val="nil"/>
          <w:left w:val="nil"/>
          <w:bottom w:val="nil"/>
          <w:right w:val="nil"/>
          <w:between w:val="nil"/>
        </w:pBdr>
        <w:shd w:val="solid" w:color="FFFFFF" w:fill="auto"/>
        <w:suppressAutoHyphens/>
        <w:spacing w:after="0" w:line="276" w:lineRule="auto"/>
        <w:ind w:left="72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przeprowadzania kontroli na miejscu wykonywania przedmiotu umowy lub w siedzibie Wykonawcy, zadawania pytań w szczególności osobom przebywającym na terenie budowy. (Osoby wyznaczone i upoważnione przez Zamawiającego do przeprowadzenia kontroli oraz pozostałe osoby działające w imieniu lub na rzecz Zamawiającego zobowiązane zostaną do nie ujawniania osobom trzecim i niewykorzystywania w celach nie związanych z wykonywaniem umowy informacji uzyskanych w trakcie kontroli stanowiących tajemnicę przedsiębiorcy i jako takich udostępnionych kontrolującemu przez kontrolowanego; nie ujawniania osobom trzecim i niewykorzystywania w celach nie związanych z wykonywaniem umowy danych osobowych osób, których dane zostaną pozyskane w trakcie kontroli).</w:t>
      </w:r>
    </w:p>
    <w:p w14:paraId="530E4BB1" w14:textId="77777777" w:rsidR="007B6C35" w:rsidRDefault="00000000">
      <w:pPr>
        <w:pStyle w:val="Akapitzlist"/>
        <w:numPr>
          <w:ilvl w:val="0"/>
          <w:numId w:val="25"/>
        </w:numPr>
        <w:spacing w:after="146" w:line="276" w:lineRule="auto"/>
        <w:ind w:left="284" w:right="0" w:hanging="284"/>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W trakcie realizacji przedmiotu umowy na każde wezwanie Zamawiającego w wyznaczonym w tym wezwaniu terminie, lecz nie krótszym niż 14 dni od otrzymania wezwania, Wykonawca przedłoży Zamawiającemu wskazane poniżej dowody w celu potwierdzenia spełnienia wymogu zatrudnienia na </w:t>
      </w:r>
      <w:r>
        <w:rPr>
          <w:rFonts w:ascii="Times New Roman" w:eastAsia="Times New Roman" w:hAnsi="Times New Roman"/>
          <w:sz w:val="22"/>
          <w:szCs w:val="24"/>
          <w:lang w:eastAsia="ar-SA"/>
        </w:rPr>
        <w:lastRenderedPageBreak/>
        <w:t xml:space="preserve">podstawie umowy o pracę przez Wykonawcę lub podwykonawcę osób wykonujących wskazane w ust. </w:t>
      </w:r>
      <w:r>
        <w:rPr>
          <w:rFonts w:ascii="Times New Roman" w:eastAsia="Times New Roman" w:hAnsi="Times New Roman"/>
          <w:color w:val="FF0000"/>
          <w:sz w:val="22"/>
          <w:szCs w:val="24"/>
          <w:lang w:eastAsia="ar-SA"/>
        </w:rPr>
        <w:t>8</w:t>
      </w:r>
      <w:r>
        <w:rPr>
          <w:rFonts w:ascii="Times New Roman" w:eastAsia="Times New Roman" w:hAnsi="Times New Roman"/>
          <w:sz w:val="22"/>
          <w:szCs w:val="24"/>
          <w:lang w:eastAsia="ar-SA"/>
        </w:rPr>
        <w:t xml:space="preserve"> czynności w trakcie realizacji przedmiotu umowy:</w:t>
      </w:r>
    </w:p>
    <w:p w14:paraId="667A9878" w14:textId="77777777" w:rsidR="007B6C35" w:rsidRDefault="00000000">
      <w:pPr>
        <w:pStyle w:val="Akapitzlist"/>
        <w:numPr>
          <w:ilvl w:val="0"/>
          <w:numId w:val="6"/>
        </w:numPr>
        <w:suppressAutoHyphens/>
        <w:spacing w:after="0" w:line="276" w:lineRule="auto"/>
        <w:ind w:left="1004"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inne informacje w tym dane osobowe, niezbędne do weryfikacji zatrudnienia na podstawie umowy o pracę, w szczególności imię i nazwisko zatrudnionego pracownika, data zawarcia umowy o pracę, rodzaj umowy o pracę i zakres obowiązków pracownika oraz podpis osoby uprawnionej do składania oświadczeń w imieniu Wykonawcy lub podwykonawcy;</w:t>
      </w:r>
    </w:p>
    <w:p w14:paraId="08382544" w14:textId="77777777" w:rsidR="007B6C35" w:rsidRDefault="00000000">
      <w:pPr>
        <w:pStyle w:val="Akapitzlist"/>
        <w:numPr>
          <w:ilvl w:val="0"/>
          <w:numId w:val="6"/>
        </w:numPr>
        <w:suppressAutoHyphens/>
        <w:spacing w:after="0" w:line="276" w:lineRule="auto"/>
        <w:ind w:left="1004"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dot. ochrony danych osobowych (tj. w szczególności bez adresów, nr PESEL pracowników); informacje takie jak: imię, nazwisko, data zawarcia umowy, rodzaj umowy o pracę i wymiar etatu oraz zakres obowiązków powinny być możliwe do zidentyfikowania;</w:t>
      </w:r>
    </w:p>
    <w:p w14:paraId="6CFA43DE" w14:textId="77777777" w:rsidR="007B6C35" w:rsidRDefault="00000000">
      <w:pPr>
        <w:pStyle w:val="Akapitzlist"/>
        <w:numPr>
          <w:ilvl w:val="0"/>
          <w:numId w:val="6"/>
        </w:numPr>
        <w:suppressAutoHyphens/>
        <w:spacing w:after="0" w:line="276" w:lineRule="auto"/>
        <w:ind w:left="1004"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zaświadczenie właściwego oddziału ZUS, potwierdzające opłacanie przez Wykonawcę lub podwykonawcę składek na ubezpieczenia społeczne i zdrowotne z tytułu zatrudnienia na podstawie umów o pracę za ostatni okres rozliczeniowy; informacje takie jak: imię, nazwisko, data zawarcia umowy, rodzaj umowy o pracę i wymiar etatu powinny być możliwe do zidentyfikowania;</w:t>
      </w:r>
    </w:p>
    <w:p w14:paraId="580A9542" w14:textId="77777777" w:rsidR="007B6C35" w:rsidRDefault="00000000">
      <w:pPr>
        <w:pStyle w:val="Akapitzlist"/>
        <w:numPr>
          <w:ilvl w:val="0"/>
          <w:numId w:val="6"/>
        </w:numPr>
        <w:suppressAutoHyphens/>
        <w:spacing w:after="0" w:line="276" w:lineRule="auto"/>
        <w:ind w:left="1004"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dot. ochrony danych osobowych; informacje takie jak: imię, nazwisko, data zawarcia umowy, rodzaj umowy o pracę i wymiar etatu powinny być możliwe do zidentyfikowania;</w:t>
      </w:r>
    </w:p>
    <w:p w14:paraId="290CD753" w14:textId="77777777" w:rsidR="007B6C35" w:rsidRDefault="00000000">
      <w:pPr>
        <w:pStyle w:val="Akapitzlist"/>
        <w:numPr>
          <w:ilvl w:val="0"/>
          <w:numId w:val="6"/>
        </w:numPr>
        <w:suppressAutoHyphens/>
        <w:spacing w:after="0" w:line="276" w:lineRule="auto"/>
        <w:ind w:left="1004"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inny dokument niezbędny do weryfikacji zatrudnienia na podstawie umowy o pracę, w tym notatkę lub protokół z kontroli Państwowej Inspekcji Pracy.</w:t>
      </w:r>
    </w:p>
    <w:p w14:paraId="6CAD5687" w14:textId="77777777" w:rsidR="007B6C35" w:rsidRDefault="00000000">
      <w:pPr>
        <w:pStyle w:val="Akapitzlist"/>
        <w:numPr>
          <w:ilvl w:val="0"/>
          <w:numId w:val="25"/>
        </w:numPr>
        <w:spacing w:after="146" w:line="276" w:lineRule="auto"/>
        <w:ind w:left="284" w:right="0" w:hanging="284"/>
        <w:rPr>
          <w:rFonts w:ascii="Times New Roman" w:hAnsi="Times New Roman" w:cs="Times New Roman"/>
          <w:sz w:val="22"/>
        </w:rPr>
      </w:pPr>
      <w:r>
        <w:rPr>
          <w:rFonts w:ascii="Times New Roman" w:hAnsi="Times New Roman" w:cs="Times New Roman"/>
          <w:sz w:val="22"/>
        </w:rPr>
        <w:t xml:space="preserve">Z tytułu niespełnienia przez Wykonawcę lub podwykonawcę wymogu zatrudnienia na podstawie umowy o pracę osób wykonujących wskazane w ust. </w:t>
      </w:r>
      <w:r>
        <w:rPr>
          <w:rFonts w:ascii="Times New Roman" w:hAnsi="Times New Roman" w:cs="Times New Roman"/>
          <w:color w:val="FF0000"/>
          <w:sz w:val="22"/>
        </w:rPr>
        <w:t>8</w:t>
      </w:r>
      <w:r>
        <w:rPr>
          <w:rFonts w:ascii="Times New Roman" w:hAnsi="Times New Roman" w:cs="Times New Roman"/>
          <w:sz w:val="22"/>
        </w:rPr>
        <w:t xml:space="preserve"> czynności Zamawiający przewiduje sankcję w postaci obowiązku zapłaty przez Wykonawcę kary umownej w wysokości określonej w § 13 ust. 2 pkt 9. Niezłożenie przez Wykonawcę w wyznaczonym przez Zamawiającego terminie żądanych przez Zamawiającego dowodów w celu potwierdzenia spełnienia przez Wykonawcę lub podwykonawcę wymogu zatrudnienia na podstawie umowy o pracę  traktowane będzie również jako niespełnienie przez Wykonawcę lub podwykonawcę wymogu zatrudnienia na podstawie umowy o pracę osób wykonujących wskazane w ust. </w:t>
      </w:r>
      <w:r>
        <w:rPr>
          <w:rFonts w:ascii="Times New Roman" w:hAnsi="Times New Roman" w:cs="Times New Roman"/>
          <w:color w:val="FF0000"/>
          <w:sz w:val="22"/>
        </w:rPr>
        <w:t>8</w:t>
      </w:r>
      <w:r>
        <w:rPr>
          <w:rFonts w:ascii="Times New Roman" w:hAnsi="Times New Roman" w:cs="Times New Roman"/>
          <w:sz w:val="22"/>
        </w:rPr>
        <w:t xml:space="preserve"> czynności. </w:t>
      </w:r>
    </w:p>
    <w:p w14:paraId="50DD6EE8" w14:textId="77777777" w:rsidR="007B6C35" w:rsidRPr="00FF5D47" w:rsidRDefault="00000000">
      <w:pPr>
        <w:pStyle w:val="Akapitzlist"/>
        <w:numPr>
          <w:ilvl w:val="0"/>
          <w:numId w:val="25"/>
        </w:numPr>
        <w:spacing w:after="146" w:line="276" w:lineRule="auto"/>
        <w:ind w:left="284" w:right="0" w:hanging="284"/>
        <w:rPr>
          <w:rFonts w:ascii="Times New Roman" w:hAnsi="Times New Roman" w:cs="Times New Roman"/>
          <w:color w:val="auto"/>
          <w:sz w:val="22"/>
        </w:rPr>
      </w:pPr>
      <w:r>
        <w:rPr>
          <w:rFonts w:ascii="Times New Roman" w:hAnsi="Times New Roman" w:cs="Times New Roman"/>
          <w:sz w:val="22"/>
        </w:rPr>
        <w:t xml:space="preserve">W przypadku uzasadnionych wątpliwości co do przestrzegania prawa pracy przez Wykonawcę lub podwykonawcę, Zamawiający może zwrócić się o przeprowadzenie kontroli przez Państwową Inspekcję </w:t>
      </w:r>
      <w:r>
        <w:rPr>
          <w:rFonts w:ascii="Times New Roman" w:hAnsi="Times New Roman" w:cs="Times New Roman"/>
          <w:sz w:val="22"/>
        </w:rPr>
        <w:lastRenderedPageBreak/>
        <w:t xml:space="preserve">Pracy. W przypadku ustalenia w wyniku tej kontroli, że </w:t>
      </w:r>
      <w:r w:rsidRPr="00FF5D47">
        <w:rPr>
          <w:rFonts w:ascii="Times New Roman" w:hAnsi="Times New Roman" w:cs="Times New Roman"/>
          <w:color w:val="auto"/>
          <w:sz w:val="22"/>
        </w:rPr>
        <w:t>Wykonawca lub podwykonawca nie zatrudnia na podstawie umowy o pracę osób wykonujących wskazane w ust. 8 czynności Zmawiającemu od Wykonawcy przysługuje kara umowna określona w § 13 ust. 2 pkt 9.</w:t>
      </w:r>
    </w:p>
    <w:p w14:paraId="59F4897B" w14:textId="77777777" w:rsidR="007B6C35" w:rsidRPr="00FF5D47" w:rsidRDefault="00000000">
      <w:pPr>
        <w:pStyle w:val="Akapitzlist"/>
        <w:numPr>
          <w:ilvl w:val="0"/>
          <w:numId w:val="25"/>
        </w:numPr>
        <w:spacing w:after="146" w:line="276" w:lineRule="auto"/>
        <w:ind w:left="284" w:right="0" w:hanging="284"/>
        <w:rPr>
          <w:rFonts w:ascii="Times New Roman" w:hAnsi="Times New Roman" w:cs="Times New Roman"/>
          <w:color w:val="auto"/>
          <w:sz w:val="22"/>
        </w:rPr>
      </w:pPr>
      <w:r w:rsidRPr="00FF5D47">
        <w:rPr>
          <w:rFonts w:ascii="Times New Roman" w:hAnsi="Times New Roman" w:cs="Times New Roman"/>
          <w:color w:val="auto"/>
          <w:sz w:val="22"/>
        </w:rPr>
        <w:t xml:space="preserve">Wykonawca zobowiązuje się wykonać przedmiot umowy w terminie, o którym mowa w § 3 ust. 1 oraz przy zachowaniu należytej staranności. </w:t>
      </w:r>
    </w:p>
    <w:p w14:paraId="154B0D4D" w14:textId="77777777" w:rsidR="007B6C35" w:rsidRPr="00FF5D47" w:rsidRDefault="00000000">
      <w:pPr>
        <w:pStyle w:val="Akapitzlist"/>
        <w:numPr>
          <w:ilvl w:val="0"/>
          <w:numId w:val="25"/>
        </w:numPr>
        <w:spacing w:after="146" w:line="276" w:lineRule="auto"/>
        <w:ind w:left="284" w:right="0" w:hanging="284"/>
        <w:rPr>
          <w:rFonts w:ascii="Times New Roman" w:hAnsi="Times New Roman" w:cs="Times New Roman"/>
          <w:color w:val="auto"/>
          <w:sz w:val="22"/>
        </w:rPr>
      </w:pPr>
      <w:r w:rsidRPr="00FF5D47">
        <w:rPr>
          <w:rFonts w:ascii="Times New Roman" w:hAnsi="Times New Roman" w:cs="Times New Roman"/>
          <w:color w:val="auto"/>
          <w:sz w:val="22"/>
        </w:rPr>
        <w:t>Osobą upoważnioną ze strony Wykonawcy do nadzorowania realizacji przedmiotu umowy jest Pan/i …………</w:t>
      </w:r>
    </w:p>
    <w:p w14:paraId="7B49FFBC" w14:textId="77777777" w:rsidR="007B6C35" w:rsidRPr="00FF5D47" w:rsidRDefault="00000000">
      <w:pPr>
        <w:pStyle w:val="Akapitzlist"/>
        <w:numPr>
          <w:ilvl w:val="0"/>
          <w:numId w:val="25"/>
        </w:numPr>
        <w:spacing w:after="146" w:line="276" w:lineRule="auto"/>
        <w:ind w:left="284" w:right="0" w:hanging="284"/>
        <w:rPr>
          <w:rFonts w:ascii="Times New Roman" w:hAnsi="Times New Roman" w:cs="Times New Roman"/>
          <w:color w:val="auto"/>
          <w:sz w:val="22"/>
        </w:rPr>
      </w:pPr>
      <w:r w:rsidRPr="00FF5D47">
        <w:rPr>
          <w:rFonts w:ascii="Times New Roman" w:hAnsi="Times New Roman" w:cs="Times New Roman"/>
          <w:color w:val="auto"/>
          <w:sz w:val="22"/>
        </w:rPr>
        <w:t>Osobą odpowiedzialną i upoważnioną ze strony Zamawiającego do nadzorowania realizacji przedmiotu umowy jest Pan Sebastian Richert, s.richert@tak.torun.pl.</w:t>
      </w:r>
    </w:p>
    <w:p w14:paraId="60E4DB69" w14:textId="77777777" w:rsidR="007B6C35" w:rsidRDefault="00000000">
      <w:pPr>
        <w:pStyle w:val="Akapitzlist"/>
        <w:numPr>
          <w:ilvl w:val="0"/>
          <w:numId w:val="25"/>
        </w:numPr>
        <w:spacing w:after="146" w:line="276" w:lineRule="auto"/>
        <w:ind w:left="284" w:right="0" w:hanging="284"/>
        <w:rPr>
          <w:rFonts w:ascii="Times New Roman" w:hAnsi="Times New Roman" w:cs="Times New Roman"/>
          <w:sz w:val="22"/>
        </w:rPr>
      </w:pPr>
      <w:r w:rsidRPr="00FF5D47">
        <w:rPr>
          <w:rFonts w:ascii="Times New Roman" w:hAnsi="Times New Roman" w:cs="Times New Roman"/>
          <w:color w:val="auto"/>
          <w:sz w:val="22"/>
        </w:rPr>
        <w:t>Ilekroć w niniejszej umowie jest mowa od dniach roboczych należy przyjąć, że przez dni robocze Strony rozumieją dni od poniedziałku do piątku, z wyjątkiem dni ustawowo uznanych za wolne od pracy</w:t>
      </w:r>
      <w:r>
        <w:rPr>
          <w:rFonts w:ascii="Times New Roman" w:hAnsi="Times New Roman" w:cs="Times New Roman"/>
          <w:sz w:val="22"/>
        </w:rPr>
        <w:t>.</w:t>
      </w:r>
    </w:p>
    <w:p w14:paraId="46C23EC2" w14:textId="77777777" w:rsidR="007B6C35" w:rsidRDefault="007B6C35">
      <w:pPr>
        <w:pStyle w:val="Akapitzlist"/>
        <w:spacing w:after="146" w:line="276" w:lineRule="auto"/>
        <w:ind w:left="284" w:right="0" w:firstLine="0"/>
        <w:rPr>
          <w:rFonts w:ascii="Times New Roman" w:hAnsi="Times New Roman" w:cs="Times New Roman"/>
          <w:sz w:val="22"/>
        </w:rPr>
      </w:pPr>
    </w:p>
    <w:p w14:paraId="24EE7CBC" w14:textId="77777777" w:rsidR="007B6C35" w:rsidRDefault="00000000">
      <w:pPr>
        <w:spacing w:after="100" w:line="276" w:lineRule="auto"/>
        <w:ind w:left="367" w:right="79"/>
        <w:jc w:val="center"/>
        <w:rPr>
          <w:rFonts w:ascii="Times New Roman" w:hAnsi="Times New Roman" w:cs="Times New Roman"/>
          <w:b/>
          <w:sz w:val="22"/>
        </w:rPr>
      </w:pPr>
      <w:r>
        <w:rPr>
          <w:rFonts w:ascii="Times New Roman" w:hAnsi="Times New Roman" w:cs="Times New Roman"/>
          <w:b/>
          <w:sz w:val="22"/>
        </w:rPr>
        <w:t xml:space="preserve">§2 </w:t>
      </w:r>
    </w:p>
    <w:p w14:paraId="6C33ED1E" w14:textId="77777777" w:rsidR="007B6C35" w:rsidRDefault="00000000">
      <w:pPr>
        <w:spacing w:after="100" w:line="276" w:lineRule="auto"/>
        <w:ind w:left="367" w:right="82"/>
        <w:jc w:val="center"/>
        <w:rPr>
          <w:rFonts w:ascii="Times New Roman" w:hAnsi="Times New Roman" w:cs="Times New Roman"/>
          <w:b/>
          <w:sz w:val="22"/>
        </w:rPr>
      </w:pPr>
      <w:r>
        <w:rPr>
          <w:rFonts w:ascii="Times New Roman" w:hAnsi="Times New Roman" w:cs="Times New Roman"/>
          <w:b/>
          <w:sz w:val="22"/>
        </w:rPr>
        <w:t>Realizacja przedmiotu umowy</w:t>
      </w:r>
    </w:p>
    <w:p w14:paraId="1F1C9A47" w14:textId="77777777" w:rsidR="007B6C35" w:rsidRDefault="00000000">
      <w:pPr>
        <w:pStyle w:val="Akapitzlist"/>
        <w:numPr>
          <w:ilvl w:val="0"/>
          <w:numId w:val="30"/>
        </w:numPr>
        <w:suppressAutoHyphens/>
        <w:spacing w:after="0" w:line="276" w:lineRule="auto"/>
        <w:ind w:left="284" w:hanging="284"/>
        <w:rPr>
          <w:rFonts w:ascii="Times New Roman" w:hAnsi="Times New Roman" w:cs="Times New Roman"/>
          <w:bCs/>
          <w:sz w:val="22"/>
        </w:rPr>
      </w:pPr>
      <w:r>
        <w:rPr>
          <w:rFonts w:ascii="Times New Roman" w:eastAsia="Times New Roman" w:hAnsi="Times New Roman" w:cs="Times New Roman"/>
          <w:bCs/>
          <w:sz w:val="22"/>
        </w:rPr>
        <w:t>Przedmiot umowy zostanie wykonany przez Wykonawcę z materiałów, urządzeń i przy pomocy sprzętu, który dostarczy Wykonawca.</w:t>
      </w:r>
    </w:p>
    <w:p w14:paraId="27574B5E" w14:textId="77777777" w:rsidR="007B6C35" w:rsidRDefault="00000000">
      <w:pPr>
        <w:pStyle w:val="Akapitzlist"/>
        <w:numPr>
          <w:ilvl w:val="0"/>
          <w:numId w:val="30"/>
        </w:numPr>
        <w:suppressAutoHyphens/>
        <w:spacing w:after="0" w:line="276" w:lineRule="auto"/>
        <w:ind w:left="284" w:hanging="284"/>
        <w:rPr>
          <w:rFonts w:ascii="Times New Roman" w:hAnsi="Times New Roman" w:cs="Times New Roman"/>
          <w:bCs/>
          <w:sz w:val="22"/>
        </w:rPr>
      </w:pPr>
      <w:r>
        <w:rPr>
          <w:rFonts w:ascii="Times New Roman" w:eastAsia="Times New Roman" w:hAnsi="Times New Roman" w:cs="Times New Roman"/>
          <w:bCs/>
          <w:sz w:val="22"/>
        </w:rPr>
        <w:t>Wszystkie podstawowe materiały budowlane muszą posiadać aktualne certyfikaty, świadectwa jakości, atesty itp. które należy dołączyć do dokumentacji odbiorowej.</w:t>
      </w:r>
    </w:p>
    <w:p w14:paraId="5AF32A1E" w14:textId="77777777" w:rsidR="007B6C35" w:rsidRDefault="00000000">
      <w:pPr>
        <w:pStyle w:val="Akapitzlist"/>
        <w:numPr>
          <w:ilvl w:val="0"/>
          <w:numId w:val="30"/>
        </w:numPr>
        <w:suppressAutoHyphens/>
        <w:spacing w:after="0" w:line="276" w:lineRule="auto"/>
        <w:ind w:left="284" w:hanging="284"/>
        <w:rPr>
          <w:rFonts w:ascii="Times New Roman" w:hAnsi="Times New Roman" w:cs="Times New Roman"/>
          <w:bCs/>
          <w:sz w:val="22"/>
        </w:rPr>
      </w:pPr>
      <w:r>
        <w:rPr>
          <w:rFonts w:ascii="Times New Roman" w:eastAsia="Times New Roman" w:hAnsi="Times New Roman" w:cs="Times New Roman"/>
          <w:bCs/>
          <w:sz w:val="22"/>
        </w:rPr>
        <w:t>Gruz budowlany oraz inne materiały pochodzące z rozbiórek lub demontażu pozostają do dyspozycji Wykonawcy i powinny zostać usunięte  i wywiezione  staraniem i na koszt Wykonawcy na składowisko miejskie lub wykorzystane w sposób, który nie będzie zagrażać środowisku naturalnemu.</w:t>
      </w:r>
    </w:p>
    <w:p w14:paraId="3DA399FD" w14:textId="77777777" w:rsidR="007B6C35" w:rsidRPr="00FF5D47" w:rsidRDefault="00000000">
      <w:pPr>
        <w:pStyle w:val="Akapitzlist"/>
        <w:numPr>
          <w:ilvl w:val="0"/>
          <w:numId w:val="30"/>
        </w:numPr>
        <w:suppressAutoHyphens/>
        <w:spacing w:after="0" w:line="276" w:lineRule="auto"/>
        <w:ind w:left="284" w:hanging="284"/>
        <w:rPr>
          <w:rFonts w:ascii="Times New Roman" w:hAnsi="Times New Roman" w:cs="Times New Roman"/>
          <w:bCs/>
          <w:color w:val="auto"/>
          <w:sz w:val="22"/>
        </w:rPr>
      </w:pPr>
      <w:r w:rsidRPr="00FF5D47">
        <w:rPr>
          <w:rFonts w:ascii="Times New Roman" w:hAnsi="Times New Roman" w:cs="Times New Roman"/>
          <w:bCs/>
          <w:color w:val="auto"/>
          <w:sz w:val="22"/>
        </w:rPr>
        <w:t xml:space="preserve">Zamawiający wymaga, aby we flocie pojazdów samochodowych w rozumieniu art. 2 pkt 33 ustawy z dnia 20 czerwca 1997 r. - Prawo o ruchu drogowym, łączny udział pojazdów elektrycznych lub pojazdów napędzanych gazem ziemnym (w rozumieniu odpowiednio art. 2 pkt 12 i pkt 14 ustawy z dnia 11 stycznia 2018 r. o elektromobilności i paliwach alternatywnych (Dz.U.2024.1289 ze zm.)) używanych przy wykonywaniu niniejszej umowy wynosił co najmniej 30%. Udział pojazdów, o którym mowa w ust. 13, oblicza się, stosując zasadę, zgodnie z którą wielkość tego udziału poniżej 0,5 zaokrągla się w dół, a wielkość tego udziału 0,5 i powyżej zaokrągla się w górę (art. 36a ustawy o elektromobilności i paliwach alternatywnych). W efekcie np. jeżeli Wykonawca będzie używał przy wykonywaniu jakichkolwiek prac w ramach niniejszej umowy od 1 do 4 pojazdów to żaden z nich nie musi być pojazdem elektrycznym lub napędzanym gazem ziemnym, jeżeli Wykonawca będzie używał 5 pojazdów to wówczas 1 z nich będzie pojazdem elektrycznym lub napędzanym gazem ziemnym, jeżeli – od 6 do 14 pojazdów to 1 z nich będzie  pojazdem elektrycznym lub napędzanym gazem ziemnym, itd. </w:t>
      </w:r>
    </w:p>
    <w:p w14:paraId="485757A0" w14:textId="77777777" w:rsidR="007B6C35" w:rsidRPr="00FF5D47" w:rsidRDefault="00000000">
      <w:pPr>
        <w:pStyle w:val="Akapitzlist"/>
        <w:numPr>
          <w:ilvl w:val="0"/>
          <w:numId w:val="30"/>
        </w:numPr>
        <w:suppressAutoHyphens/>
        <w:spacing w:after="0" w:line="276" w:lineRule="auto"/>
        <w:ind w:left="284" w:hanging="284"/>
        <w:rPr>
          <w:rFonts w:ascii="Times New Roman" w:hAnsi="Times New Roman" w:cs="Times New Roman"/>
          <w:bCs/>
          <w:color w:val="auto"/>
          <w:sz w:val="22"/>
        </w:rPr>
      </w:pPr>
      <w:r w:rsidRPr="00FF5D47">
        <w:rPr>
          <w:rFonts w:ascii="Times New Roman" w:hAnsi="Times New Roman" w:cs="Times New Roman"/>
          <w:bCs/>
          <w:color w:val="auto"/>
          <w:sz w:val="22"/>
        </w:rPr>
        <w:t>W trakcie realizacji przedmiotu umowy Zamawiający uprawniony jest do wykonywania czynności kontrolnych wobec Wykonawcy odnośnie spełniania przez Wykonawcę wymogu posiadania pojazdów elektrycznych lub pojazdów napędzanych gazem ziemnym zgodnie z wymogiem wskazanym w ust. 4 Zamawiający uprawniony jest w szczególności do:</w:t>
      </w:r>
    </w:p>
    <w:p w14:paraId="59C9715C" w14:textId="77777777" w:rsidR="007B6C35" w:rsidRPr="00FF5D47" w:rsidRDefault="00000000">
      <w:pPr>
        <w:pStyle w:val="Akapitzlist"/>
        <w:numPr>
          <w:ilvl w:val="0"/>
          <w:numId w:val="18"/>
        </w:numPr>
        <w:spacing w:after="100" w:line="276" w:lineRule="auto"/>
        <w:ind w:left="720" w:right="82" w:hanging="360"/>
        <w:rPr>
          <w:rFonts w:ascii="Times New Roman" w:hAnsi="Times New Roman" w:cs="Times New Roman"/>
          <w:bCs/>
          <w:color w:val="auto"/>
          <w:sz w:val="22"/>
        </w:rPr>
      </w:pPr>
      <w:r w:rsidRPr="00FF5D47">
        <w:rPr>
          <w:rFonts w:ascii="Times New Roman" w:hAnsi="Times New Roman" w:cs="Times New Roman"/>
          <w:bCs/>
          <w:color w:val="auto"/>
          <w:sz w:val="22"/>
        </w:rPr>
        <w:t>żądania od Wykonawcy oświadczeń i dokumentów w zakresie potwierdzenia spełniania w/w  wymogów i dokonywania ich oceny,</w:t>
      </w:r>
    </w:p>
    <w:p w14:paraId="200EC744" w14:textId="77777777" w:rsidR="007B6C35" w:rsidRPr="00FF5D47" w:rsidRDefault="00000000">
      <w:pPr>
        <w:pStyle w:val="Akapitzlist"/>
        <w:numPr>
          <w:ilvl w:val="0"/>
          <w:numId w:val="18"/>
        </w:numPr>
        <w:spacing w:after="100" w:line="276" w:lineRule="auto"/>
        <w:ind w:left="720" w:right="82" w:hanging="360"/>
        <w:rPr>
          <w:rFonts w:ascii="Times New Roman" w:hAnsi="Times New Roman" w:cs="Times New Roman"/>
          <w:bCs/>
          <w:color w:val="auto"/>
          <w:sz w:val="22"/>
        </w:rPr>
      </w:pPr>
      <w:r w:rsidRPr="00FF5D47">
        <w:rPr>
          <w:rFonts w:ascii="Times New Roman" w:hAnsi="Times New Roman" w:cs="Times New Roman"/>
          <w:bCs/>
          <w:color w:val="auto"/>
          <w:sz w:val="22"/>
        </w:rPr>
        <w:t>żądania wyjaśnień w przypadku wątpliwości w zakresie potwierdzenia spełniania w/w  wymogów,</w:t>
      </w:r>
    </w:p>
    <w:p w14:paraId="71FF444E" w14:textId="77777777" w:rsidR="007B6C35" w:rsidRPr="00FF5D47" w:rsidRDefault="00000000">
      <w:pPr>
        <w:pStyle w:val="Akapitzlist"/>
        <w:numPr>
          <w:ilvl w:val="0"/>
          <w:numId w:val="18"/>
        </w:numPr>
        <w:spacing w:after="100" w:line="276" w:lineRule="auto"/>
        <w:ind w:left="720" w:right="82" w:hanging="360"/>
        <w:rPr>
          <w:rFonts w:ascii="Times New Roman" w:hAnsi="Times New Roman" w:cs="Times New Roman"/>
          <w:bCs/>
          <w:color w:val="auto"/>
          <w:sz w:val="22"/>
        </w:rPr>
      </w:pPr>
      <w:r w:rsidRPr="00FF5D47">
        <w:rPr>
          <w:rFonts w:ascii="Times New Roman" w:hAnsi="Times New Roman" w:cs="Times New Roman"/>
          <w:bCs/>
          <w:color w:val="auto"/>
          <w:sz w:val="22"/>
        </w:rPr>
        <w:t xml:space="preserve">przeprowadzania kontroli na miejscu wykonywania przedmiotu umowy lub w  siedzibie Wykonawcy, zadawania pytań kierownikowi budowy, z tym jednak zastrzeżeniem, że pytania zostaną sporządzone w formie pisemnej, zgodnie z postanowieniami § 16 ust. 2 umowy. (Osoby </w:t>
      </w:r>
      <w:r w:rsidRPr="00FF5D47">
        <w:rPr>
          <w:rFonts w:ascii="Times New Roman" w:hAnsi="Times New Roman" w:cs="Times New Roman"/>
          <w:bCs/>
          <w:color w:val="auto"/>
          <w:sz w:val="22"/>
        </w:rPr>
        <w:lastRenderedPageBreak/>
        <w:t>wyznaczone i upoważnione przez Zamawiającego do przeprowadzenia kontroli oraz pozostałe osoby działające w imieniu lub na rzecz Zamawiającego zobowiązane zostaną do: - nie ujawniania osobom trzecim i niewykorzystywania w celach nie związanych z wykonywaniem umowy informacji uzyskanych w trakcie kontroli stanowiących tajemnicę przedsiębiorcy i jako takich udostępnionych kontrolującemu przez kontrolowanego; - nie ujawniania osobom trzecim i niewykorzystywania w celach nie związanych z wykonywaniem umowy danych osobowych osób, których dane zostaną pozyskane w trakcie kontroli).</w:t>
      </w:r>
    </w:p>
    <w:p w14:paraId="68EC64E9" w14:textId="77777777" w:rsidR="007B6C35" w:rsidRPr="00FF5D47" w:rsidRDefault="00000000">
      <w:pPr>
        <w:pStyle w:val="Akapitzlist"/>
        <w:numPr>
          <w:ilvl w:val="0"/>
          <w:numId w:val="30"/>
        </w:numPr>
        <w:suppressAutoHyphens/>
        <w:spacing w:after="0" w:line="276" w:lineRule="auto"/>
        <w:ind w:left="284" w:hanging="284"/>
        <w:rPr>
          <w:rFonts w:ascii="Times New Roman" w:hAnsi="Times New Roman" w:cs="Times New Roman"/>
          <w:bCs/>
          <w:color w:val="auto"/>
          <w:sz w:val="22"/>
        </w:rPr>
      </w:pPr>
      <w:r w:rsidRPr="00FF5D47">
        <w:rPr>
          <w:rFonts w:ascii="Times New Roman" w:hAnsi="Times New Roman" w:cs="Times New Roman"/>
          <w:bCs/>
          <w:color w:val="auto"/>
          <w:sz w:val="22"/>
        </w:rPr>
        <w:t>W trakcie realizacji przedmiotu umowy na każde wezwanie Zamawiającego w wyznaczonym w tym wezwaniu terminie, organizacyjnie możliwym lecz nie krótszym niż 7 dni od otrzymania wezwania, Wykonawca przedłoży Zamawiającemu wskazane poniżej dokumenty w celu potwierdzenia spełnienia wymogu posiadania we flocie pojazdów samochodowych używanych przy wykonywaniu umowy co najmniej 30% pojazdów elektrycznych lub pojazdów napędzanych gazem ziemnym:</w:t>
      </w:r>
    </w:p>
    <w:p w14:paraId="4FE83328" w14:textId="77777777" w:rsidR="007B6C35" w:rsidRPr="00FF5D47" w:rsidRDefault="00000000">
      <w:pPr>
        <w:pStyle w:val="Akapitzlist"/>
        <w:numPr>
          <w:ilvl w:val="0"/>
          <w:numId w:val="15"/>
        </w:numPr>
        <w:suppressAutoHyphens/>
        <w:spacing w:after="0" w:line="276" w:lineRule="auto"/>
        <w:ind w:left="1004" w:hanging="360"/>
        <w:rPr>
          <w:rFonts w:ascii="Times New Roman" w:hAnsi="Times New Roman" w:cs="Times New Roman"/>
          <w:bCs/>
          <w:color w:val="auto"/>
          <w:sz w:val="22"/>
        </w:rPr>
      </w:pPr>
      <w:r w:rsidRPr="00FF5D47">
        <w:rPr>
          <w:rFonts w:ascii="Times New Roman" w:hAnsi="Times New Roman" w:cs="Times New Roman"/>
          <w:bCs/>
          <w:color w:val="auto"/>
          <w:sz w:val="22"/>
        </w:rPr>
        <w:t xml:space="preserve">oświadczenie Wykonawcy o liczbie używanych pojazdów, w tym o liczbie pojazdów elektrycznych lub napędzanych gazem ziemnym. Oświadczenie to powinno zawierać  w szczególności: dokładne określenie podmiotu składającego oświadczenie, datę złożenia oświadczenia, wskazanie: danych posiadanych pojazdów, tytułu prawnego do pojazdów, wskazanie pojazdów elektrycznych lub napędzanych gazem ziemnym, kopie dowodów rejestracyjnych posiadanych pojazdów elektrycznych lub pojazdów napędzanych gazem ziemnym wykorzystywanych przy realizacji umowy. </w:t>
      </w:r>
    </w:p>
    <w:p w14:paraId="19FF70AE" w14:textId="77777777" w:rsidR="007B6C35" w:rsidRPr="00FF5D47" w:rsidRDefault="00000000">
      <w:pPr>
        <w:pStyle w:val="Akapitzlist"/>
        <w:numPr>
          <w:ilvl w:val="0"/>
          <w:numId w:val="30"/>
        </w:numPr>
        <w:suppressAutoHyphens/>
        <w:spacing w:after="0" w:line="276" w:lineRule="auto"/>
        <w:ind w:left="284" w:hanging="284"/>
        <w:rPr>
          <w:rFonts w:ascii="Times New Roman" w:hAnsi="Times New Roman" w:cs="Times New Roman"/>
          <w:bCs/>
          <w:color w:val="auto"/>
          <w:sz w:val="22"/>
        </w:rPr>
      </w:pPr>
      <w:r w:rsidRPr="00FF5D47">
        <w:rPr>
          <w:rFonts w:ascii="Times New Roman" w:hAnsi="Times New Roman" w:cs="Times New Roman"/>
          <w:bCs/>
          <w:color w:val="auto"/>
          <w:sz w:val="22"/>
        </w:rPr>
        <w:t>Z tytułu niespełnienia przez Wykonawcę wymogu posiadania we flocie pojazdów   samochodowych używanych przy wykonywaniu umowy co najmniej 30% pojazdów elektrycznych lub pojazdów napędzanych gazem ziemnym, Zamawiający przewiduje sankcję w postaci obowiązku zapłaty przez Wykonawcę kary umownej w wysokości określonej w § 13 ust. 2 pkt 11. Niezłożenie przez Wykonawcę w wyznaczonym przez Zamawiającego terminie żądanych przez Zamawiającego dowodów w celu potwierdzenia spełnienia przez Wykonawcę lub podwykonawcę wymogu posiadania we flocie pojazdów samochodowych używanych przy wykonywaniu umowy co najmniej 30% pojazdów elektrycznych lub pojazdów napędzanych gazem ziemnym, traktowane będzie również jako niespełnienie przez Wykonawcę wymogu posiadania we flocie pojazdów samochodowych używanych przy wykonywaniu umowy co najmniej 30% pojazdów elektrycznych lub pojazdów napędzanych gazem ziemnym.</w:t>
      </w:r>
    </w:p>
    <w:p w14:paraId="7792934E" w14:textId="77777777" w:rsidR="007B6C35" w:rsidRDefault="007B6C35">
      <w:pPr>
        <w:pStyle w:val="Akapitzlist"/>
        <w:tabs>
          <w:tab w:val="left" w:pos="2760"/>
        </w:tabs>
        <w:spacing w:after="0" w:line="276" w:lineRule="auto"/>
        <w:ind w:left="284" w:firstLine="0"/>
        <w:rPr>
          <w:rFonts w:ascii="Times New Roman" w:eastAsia="Times New Roman" w:hAnsi="Times New Roman" w:cs="Times New Roman"/>
          <w:b/>
          <w:sz w:val="22"/>
        </w:rPr>
      </w:pPr>
    </w:p>
    <w:p w14:paraId="0354EC35" w14:textId="77777777" w:rsidR="007B6C35" w:rsidRDefault="00000000">
      <w:pPr>
        <w:spacing w:line="276" w:lineRule="auto"/>
        <w:ind w:right="0"/>
        <w:jc w:val="center"/>
        <w:rPr>
          <w:rFonts w:ascii="Times New Roman" w:hAnsi="Times New Roman" w:cs="Times New Roman"/>
          <w:b/>
          <w:color w:val="auto"/>
          <w:sz w:val="22"/>
        </w:rPr>
      </w:pPr>
      <w:r>
        <w:rPr>
          <w:rFonts w:ascii="Times New Roman" w:hAnsi="Times New Roman" w:cs="Times New Roman"/>
          <w:b/>
          <w:color w:val="auto"/>
          <w:sz w:val="22"/>
        </w:rPr>
        <w:t>§3</w:t>
      </w:r>
    </w:p>
    <w:p w14:paraId="6BF65A6F" w14:textId="77777777" w:rsidR="007B6C35" w:rsidRDefault="00000000">
      <w:pPr>
        <w:spacing w:line="276" w:lineRule="auto"/>
        <w:ind w:right="0"/>
        <w:jc w:val="center"/>
        <w:rPr>
          <w:rFonts w:ascii="Times New Roman" w:hAnsi="Times New Roman" w:cs="Times New Roman"/>
          <w:b/>
          <w:color w:val="auto"/>
          <w:sz w:val="22"/>
        </w:rPr>
      </w:pPr>
      <w:r>
        <w:rPr>
          <w:rFonts w:ascii="Times New Roman" w:hAnsi="Times New Roman" w:cs="Times New Roman"/>
          <w:b/>
          <w:color w:val="auto"/>
          <w:sz w:val="22"/>
        </w:rPr>
        <w:t>Podwykonawcy</w:t>
      </w:r>
    </w:p>
    <w:p w14:paraId="64F84278" w14:textId="77777777" w:rsidR="007B6C35" w:rsidRDefault="00000000">
      <w:pPr>
        <w:pStyle w:val="Akapitzlist"/>
        <w:numPr>
          <w:ilvl w:val="0"/>
          <w:numId w:val="17"/>
        </w:numPr>
        <w:spacing w:line="276" w:lineRule="auto"/>
        <w:ind w:left="284" w:right="0" w:hanging="284"/>
        <w:rPr>
          <w:rFonts w:ascii="Times New Roman" w:hAnsi="Times New Roman" w:cs="Times New Roman"/>
          <w:bCs/>
          <w:color w:val="auto"/>
          <w:sz w:val="22"/>
        </w:rPr>
      </w:pPr>
      <w:r>
        <w:rPr>
          <w:rFonts w:ascii="Times New Roman" w:hAnsi="Times New Roman" w:cs="Times New Roman"/>
          <w:bCs/>
          <w:color w:val="auto"/>
          <w:sz w:val="22"/>
        </w:rPr>
        <w:t>Wykonawca może powierzyć wykonanie części robót budowlanych podwykonawcom, z zastrzeżeniem, że Zamawiający może zgłosić zastrzeżenia do projektu umowy lub nie zaakceptować umowy i zgłosić sprzeciw do umowy o podwykonawstwo niespełniającej wymagań wskazanych w niniejszej umowie lub w przepisach pzp oraz może złożyć sprzeciw wobec wykonywania robót przez podwykonawcę.</w:t>
      </w:r>
    </w:p>
    <w:p w14:paraId="231AE6F6" w14:textId="77777777" w:rsidR="007B6C35" w:rsidRDefault="00000000">
      <w:pPr>
        <w:pStyle w:val="Akapitzlist"/>
        <w:numPr>
          <w:ilvl w:val="0"/>
          <w:numId w:val="17"/>
        </w:numPr>
        <w:spacing w:line="276" w:lineRule="auto"/>
        <w:ind w:left="284" w:right="0" w:hanging="284"/>
        <w:rPr>
          <w:rFonts w:ascii="Times New Roman" w:hAnsi="Times New Roman" w:cs="Times New Roman"/>
          <w:bCs/>
          <w:color w:val="auto"/>
          <w:sz w:val="22"/>
        </w:rPr>
      </w:pPr>
      <w:r>
        <w:rPr>
          <w:rFonts w:ascii="Times New Roman" w:hAnsi="Times New Roman" w:cs="Times New Roman"/>
          <w:bCs/>
          <w:color w:val="auto"/>
          <w:sz w:val="22"/>
        </w:rPr>
        <w:t xml:space="preserve">Stosownie do art. 647¹ kodeksu cywilnego (dalej:  kc) Zamawiający odpowiada solidarnie z Wykonawcą za zapłatę wynagrodzenia należnego podwykonawcy z tytułu wykonanych przez niego robót budowlanych, których szczegółowy przedmiot został zgłoszony Zamawiającemu przez Wykonawcę lub podwykonawcę przed przystąpieniem do wykonywania tych robót, chyba że w ciągu 30 dni od dnia doręczenia Zamawiającemu zgłoszenia Zamawiający złożył podwykonawcy i Wykonawcy sprzeciw wobec wykonywania tych robót przez podwykonawcę. Zgłoszenie, o którym mowa w  ust. 2, nie jest wymagane, jeżeli Zamawiający i wykonawca określili w umowie, zawartej w formie pisemnej pod rygorem nieważności, szczegółowy przedmiot robót budowlanych wykonywanych przez oznaczonego </w:t>
      </w:r>
      <w:r>
        <w:rPr>
          <w:rFonts w:ascii="Times New Roman" w:hAnsi="Times New Roman" w:cs="Times New Roman"/>
          <w:bCs/>
          <w:color w:val="auto"/>
          <w:sz w:val="22"/>
        </w:rPr>
        <w:lastRenderedPageBreak/>
        <w:t>podwykonawcę. Zgłoszenie oraz sprzeciw, o których mowa w ust. 2, wymagają zachowania formy pisemnej pod rygorem nieważności.</w:t>
      </w:r>
    </w:p>
    <w:p w14:paraId="5A1B3E63" w14:textId="77777777" w:rsidR="007B6C35" w:rsidRDefault="00000000">
      <w:pPr>
        <w:pStyle w:val="Akapitzlist"/>
        <w:numPr>
          <w:ilvl w:val="0"/>
          <w:numId w:val="17"/>
        </w:numPr>
        <w:spacing w:line="276" w:lineRule="auto"/>
        <w:ind w:left="284" w:right="0" w:hanging="284"/>
        <w:rPr>
          <w:rFonts w:ascii="Times New Roman" w:hAnsi="Times New Roman" w:cs="Times New Roman"/>
          <w:bCs/>
          <w:color w:val="auto"/>
          <w:sz w:val="22"/>
        </w:rPr>
      </w:pPr>
      <w:r>
        <w:rPr>
          <w:rFonts w:ascii="Times New Roman" w:hAnsi="Times New Roman" w:cs="Times New Roman"/>
          <w:bCs/>
          <w:color w:val="auto"/>
          <w:sz w:val="22"/>
        </w:rPr>
        <w:t>Wykonawca zobowiązany jest przedstawić Zamawiającemu projekt umowy o podwykonawstwo, której przedmiotem są roboty budowlane wraz z częścią dokumentacji dotyczącej wykonania robót określonych w  projekcie umowy łącznie z pisemnym zgłoszeniem szczegółowego przedmiotu robót, który ma wykonywać podwykonawca.</w:t>
      </w:r>
    </w:p>
    <w:p w14:paraId="62353FB1" w14:textId="77777777" w:rsidR="007B6C35" w:rsidRDefault="00000000">
      <w:pPr>
        <w:pStyle w:val="Akapitzlist"/>
        <w:numPr>
          <w:ilvl w:val="0"/>
          <w:numId w:val="17"/>
        </w:numPr>
        <w:spacing w:line="276" w:lineRule="auto"/>
        <w:ind w:left="284" w:right="0" w:hanging="284"/>
        <w:rPr>
          <w:rFonts w:ascii="Times New Roman" w:hAnsi="Times New Roman" w:cs="Times New Roman"/>
          <w:bCs/>
          <w:color w:val="auto"/>
          <w:sz w:val="22"/>
        </w:rPr>
      </w:pPr>
      <w:r>
        <w:rPr>
          <w:rFonts w:ascii="Times New Roman" w:hAnsi="Times New Roman" w:cs="Times New Roman"/>
          <w:bCs/>
          <w:color w:val="auto"/>
          <w:sz w:val="22"/>
        </w:rPr>
        <w:t xml:space="preserve">Jeżeli zgłoszenie szczegółowego przedmiotu robót, który ma wykonywać podwykonawca  zostanie dokonane przez podwykonawcę lub dalszego podwykonawcę to Wykonawca ma obowiązek dostarczenia Zamawiającemu projektu umowy o podwykonawstwo, której przedmiotem są roboty budowlane wraz z częścią dokumentacji dotyczącej wykonania robót określonych w  projekcie umowy  w terminie 2 dni od otrzymania wezwania od Zamawiającego. </w:t>
      </w:r>
    </w:p>
    <w:p w14:paraId="2FD96070" w14:textId="77777777" w:rsidR="007B6C35" w:rsidRDefault="00000000">
      <w:pPr>
        <w:pStyle w:val="Akapitzlist"/>
        <w:numPr>
          <w:ilvl w:val="0"/>
          <w:numId w:val="17"/>
        </w:numPr>
        <w:spacing w:line="276" w:lineRule="auto"/>
        <w:ind w:left="284" w:right="0" w:hanging="284"/>
        <w:rPr>
          <w:rFonts w:ascii="Times New Roman" w:hAnsi="Times New Roman" w:cs="Times New Roman"/>
          <w:bCs/>
          <w:color w:val="auto"/>
          <w:sz w:val="22"/>
        </w:rPr>
      </w:pPr>
      <w:r>
        <w:rPr>
          <w:rFonts w:ascii="Times New Roman" w:hAnsi="Times New Roman" w:cs="Times New Roman"/>
          <w:bCs/>
          <w:color w:val="auto"/>
          <w:sz w:val="22"/>
        </w:rPr>
        <w:t>Wykonawca, jeżeli zamierza zawrzeć umowę o podwykonawstwo, której przedmiotem mają być roboty budowlane, a także po uzyskaniu informacji od podwykonawcy o zamiarze zawarcia umowy przez podwykonawcę z dalszym podwykonawcą w trakcie negocjacji z potencjalnym podwykonawcą jest zobowiązany do przedłożenia Zamawiającemu projektu umowy, której treść jest zaakceptowana przez potencjalne strony umowy. Wykonawca zobowiązany jest dostarczyć do Zamawiającego projekt umowy wraz z częścią dokumentacji  oraz oświadczenia potencjalnych stron umowy (Wykonawcy i odpowiednio podwykonawców i dalszych podwykonawców, jeżeli będzie to projekt umowy z dalszym podwykonawcą) zawierające zgodę na jej zawarcie w taki sposób, aby projekt umowy i oświadczenia dotarły do Zamawiającego na 14 dni przed planowanym terminem zawarcia umowy.</w:t>
      </w:r>
    </w:p>
    <w:p w14:paraId="41557B2F" w14:textId="77777777" w:rsidR="007B6C35" w:rsidRDefault="00000000">
      <w:pPr>
        <w:pStyle w:val="Akapitzlist"/>
        <w:numPr>
          <w:ilvl w:val="0"/>
          <w:numId w:val="17"/>
        </w:numPr>
        <w:spacing w:line="276" w:lineRule="auto"/>
        <w:ind w:left="284" w:right="0" w:hanging="284"/>
        <w:rPr>
          <w:rFonts w:ascii="Times New Roman" w:hAnsi="Times New Roman" w:cs="Times New Roman"/>
          <w:bCs/>
          <w:color w:val="auto"/>
          <w:sz w:val="22"/>
        </w:rPr>
      </w:pPr>
      <w:r>
        <w:rPr>
          <w:rFonts w:ascii="Times New Roman" w:hAnsi="Times New Roman" w:cs="Times New Roman"/>
          <w:bCs/>
          <w:color w:val="auto"/>
          <w:sz w:val="22"/>
        </w:rPr>
        <w:t xml:space="preserve">Wykonawca zobowiązany jest przedłożyć Zamawiającemu poświadczoną za zgodność z oryginałem kopię umowy o podwykonawstwo, której przedmiotem są roboty budowlane  zawartą przez Wykonawcę, podwykonawcę lub dalszego podwykonawcę w terminie 7 dni od ich zawarcia jednak nie później niż w terminie 21 dni od dnia pisemnego zgłoszenia Zamawiającemu szczegółowego przedmiotu tych robót lub w terminie 18 dni od dnia otrzymania od Zamawiającego wezwania do dostarczenia Zamawiającemu projektu umowy o podwykonawstwo, której przedmiotem są roboty budowlane wraz z częścią dokumentacji dotyczącej wykonania robót określonych w projekcie umowy.  W terminie 14 dni od otrzymania poświadczonej za zgodność z oryginałem kopii umowy o podwykonawstwo lub jej zmiany Zamawiający będzie uprawniony do zgłoszenia Wykonawcy uzasadnionego, pisemnego pod rygorem nieważności sprzeciwu do umowy o podwykonawstwo robót budowlanych lub jej zmiany, a niezgłoszenie w tym terminie sprzeciwu jest równoznaczne za jej akceptację. </w:t>
      </w:r>
    </w:p>
    <w:p w14:paraId="07639364" w14:textId="77777777" w:rsidR="007B6C35" w:rsidRDefault="00000000">
      <w:pPr>
        <w:pStyle w:val="Akapitzlist"/>
        <w:numPr>
          <w:ilvl w:val="0"/>
          <w:numId w:val="17"/>
        </w:numPr>
        <w:spacing w:line="276" w:lineRule="auto"/>
        <w:ind w:left="284" w:right="0" w:hanging="284"/>
        <w:rPr>
          <w:rFonts w:ascii="Times New Roman" w:hAnsi="Times New Roman" w:cs="Times New Roman"/>
          <w:bCs/>
          <w:color w:val="auto"/>
          <w:sz w:val="22"/>
        </w:rPr>
      </w:pPr>
      <w:r>
        <w:rPr>
          <w:rFonts w:ascii="Times New Roman" w:hAnsi="Times New Roman" w:cs="Times New Roman"/>
          <w:bCs/>
          <w:color w:val="auto"/>
          <w:sz w:val="22"/>
        </w:rPr>
        <w:t>Jeżeli Zamawiający w terminie 14 dni od przedstawienia przez Wykonawcę kompletu dokumentów, w tym projektu umowy z podwykonawcą lub projektu umowy podwykonawcy z dalszym podwykonawcą (itd.) nie zgłosi na piśmie  zastrzeżeń, uważa się, że wyraził zgodę na zawarcie umowy. Nie zgłoszenie zastrzeżeń do projektu umowy o podwykonawstwo nie wyklucza zgłoszenia sprzeciwu wobec wykonywania robót budowlanych przez podwykonawcę lub dalszego podwykonawcę. Wyrażenie zgody w sposób czynny na wykonywanie całości lub części robót stanowiących przedmiot umowy przez podwykonawcę lub dalszego podwykonawcę wymaga formy pisemnej pod rygorem nieważności.</w:t>
      </w:r>
    </w:p>
    <w:p w14:paraId="121A2A97" w14:textId="77777777" w:rsidR="007B6C35" w:rsidRDefault="00000000">
      <w:pPr>
        <w:pStyle w:val="Akapitzlist"/>
        <w:numPr>
          <w:ilvl w:val="0"/>
          <w:numId w:val="17"/>
        </w:numPr>
        <w:spacing w:line="276" w:lineRule="auto"/>
        <w:ind w:left="284" w:right="0" w:hanging="284"/>
        <w:rPr>
          <w:rFonts w:ascii="Times New Roman" w:hAnsi="Times New Roman" w:cs="Times New Roman"/>
          <w:bCs/>
          <w:color w:val="auto"/>
          <w:sz w:val="22"/>
        </w:rPr>
      </w:pPr>
      <w:r>
        <w:rPr>
          <w:rFonts w:ascii="Times New Roman" w:hAnsi="Times New Roman" w:cs="Times New Roman"/>
          <w:bCs/>
          <w:color w:val="auto"/>
          <w:sz w:val="22"/>
        </w:rPr>
        <w:t xml:space="preserve">Zamawiający odpowiada solidarnie z wykonawcą (generalnym wykonawcą) za zapłatę wynagrodzenia należnego podwykonawcy z tytułu wykonanych przez niego robót budowlanych, których szczegółowy przedmiot został zgłoszony Zamawiającemu przez wykonawcę lub podwykonawcę przed przystąpieniem do wykonywania tych robót jedynie w przypadku nie zgłoszenia sprzeciwu w wymaganym terminie lub w przypadku,  gdy Zamawiający złoży wyraźne i jednoznaczne pisemne oświadczenie o przyjęciu odpowiedzialności solidarnej, po zapoznaniu się z zawartą umową </w:t>
      </w:r>
      <w:r>
        <w:rPr>
          <w:rFonts w:ascii="Times New Roman" w:hAnsi="Times New Roman" w:cs="Times New Roman"/>
          <w:bCs/>
          <w:color w:val="auto"/>
          <w:sz w:val="22"/>
        </w:rPr>
        <w:lastRenderedPageBreak/>
        <w:t xml:space="preserve">podwykonawstwo spełniającą wymagania wskazane w niniejszej umowie. Wyrażenie zgody przez Zamawiającego na zawarcie umowy zgodnie z przedłożonym projektem umowy o podwykonawstwo, której przedmiotem są roboty budowlane nie rodzi odpowiedzialności solidarnej Zamawiającego.   </w:t>
      </w:r>
    </w:p>
    <w:p w14:paraId="10E08C5E" w14:textId="77777777" w:rsidR="007B6C35" w:rsidRDefault="00000000">
      <w:pPr>
        <w:pStyle w:val="Akapitzlist"/>
        <w:numPr>
          <w:ilvl w:val="0"/>
          <w:numId w:val="17"/>
        </w:numPr>
        <w:spacing w:line="276" w:lineRule="auto"/>
        <w:ind w:left="284" w:right="0" w:hanging="284"/>
        <w:rPr>
          <w:rFonts w:ascii="Times New Roman" w:hAnsi="Times New Roman" w:cs="Times New Roman"/>
          <w:bCs/>
          <w:color w:val="auto"/>
          <w:sz w:val="22"/>
        </w:rPr>
      </w:pPr>
      <w:r>
        <w:rPr>
          <w:rFonts w:ascii="Times New Roman" w:hAnsi="Times New Roman" w:cs="Times New Roman"/>
          <w:bCs/>
          <w:color w:val="auto"/>
          <w:sz w:val="22"/>
        </w:rPr>
        <w:t xml:space="preserve">Strony wykluczają możliwość wyrażania zgody przez Zamawiającego w sposób czynny na przyjęcie odpowiedzialności solidarnej w sposób dorozumiany, w formie ustnej lub poprzez inne zachowania lub czynności faktyczne Zamawiającego.  </w:t>
      </w:r>
    </w:p>
    <w:p w14:paraId="1175BDC1" w14:textId="77777777" w:rsidR="007B6C35" w:rsidRDefault="00000000">
      <w:pPr>
        <w:pStyle w:val="Akapitzlist"/>
        <w:numPr>
          <w:ilvl w:val="0"/>
          <w:numId w:val="17"/>
        </w:numPr>
        <w:spacing w:line="276" w:lineRule="auto"/>
        <w:ind w:left="284" w:right="0" w:hanging="284"/>
        <w:rPr>
          <w:rFonts w:ascii="Times New Roman" w:hAnsi="Times New Roman" w:cs="Times New Roman"/>
          <w:bCs/>
          <w:color w:val="auto"/>
          <w:sz w:val="22"/>
        </w:rPr>
      </w:pPr>
      <w:r>
        <w:rPr>
          <w:rFonts w:ascii="Times New Roman" w:hAnsi="Times New Roman" w:cs="Times New Roman"/>
          <w:bCs/>
          <w:color w:val="auto"/>
          <w:sz w:val="22"/>
        </w:rPr>
        <w:t>Postanowienia niniejszego § 3 stosuje się odpowiednio do projektów umów i umów z dalszymi podwykonawcami a także do projektów aneksów i aneksów do zawartych umów z podwykonawcami lub dalszymi podwykonawcami.</w:t>
      </w:r>
    </w:p>
    <w:p w14:paraId="6CFD5327" w14:textId="77777777" w:rsidR="007B6C35" w:rsidRDefault="00000000">
      <w:pPr>
        <w:pStyle w:val="Akapitzlist"/>
        <w:numPr>
          <w:ilvl w:val="0"/>
          <w:numId w:val="17"/>
        </w:numPr>
        <w:spacing w:line="276" w:lineRule="auto"/>
        <w:ind w:left="284" w:right="0" w:hanging="284"/>
        <w:rPr>
          <w:rFonts w:ascii="Times New Roman" w:hAnsi="Times New Roman" w:cs="Times New Roman"/>
          <w:bCs/>
          <w:color w:val="auto"/>
          <w:sz w:val="22"/>
        </w:rPr>
      </w:pPr>
      <w:r>
        <w:rPr>
          <w:rFonts w:ascii="Times New Roman" w:hAnsi="Times New Roman" w:cs="Times New Roman"/>
          <w:bCs/>
          <w:color w:val="auto"/>
          <w:sz w:val="22"/>
        </w:rPr>
        <w:t>Zamawiający</w:t>
      </w:r>
      <w:r>
        <w:rPr>
          <w:rFonts w:ascii="Times New Roman" w:eastAsia="Times New Roman" w:hAnsi="Times New Roman"/>
          <w:sz w:val="22"/>
          <w:szCs w:val="24"/>
          <w:lang w:eastAsia="ar-SA"/>
        </w:rPr>
        <w:t xml:space="preserve"> ustala następujące wymagania dotyczące umów o podwykonawstwo, których przedmiotem będą roboty budowlane, których niespełnienie spowoduje zgłoszenie zastrzeżeń lub sprzeciwu:</w:t>
      </w:r>
    </w:p>
    <w:p w14:paraId="4D6BE84B" w14:textId="77777777" w:rsidR="007B6C35" w:rsidRDefault="00000000">
      <w:pPr>
        <w:pStyle w:val="Akapitzlist"/>
        <w:numPr>
          <w:ilvl w:val="0"/>
          <w:numId w:val="27"/>
        </w:numPr>
        <w:suppressAutoHyphens/>
        <w:spacing w:after="0" w:line="276" w:lineRule="auto"/>
        <w:ind w:left="144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Zakres robót (przedmiot umowy) w umowie o podwykonawstwo musi mieścić się w zakresie określonym w ofercie przez Wykonawcę jako część zamówienia, której wykonanie zamierza powierzyć podwykonawcom;  </w:t>
      </w:r>
    </w:p>
    <w:p w14:paraId="3FBB5917" w14:textId="77777777" w:rsidR="007B6C35" w:rsidRDefault="00000000">
      <w:pPr>
        <w:pStyle w:val="Akapitzlist"/>
        <w:numPr>
          <w:ilvl w:val="0"/>
          <w:numId w:val="27"/>
        </w:numPr>
        <w:suppressAutoHyphens/>
        <w:spacing w:after="0" w:line="276" w:lineRule="auto"/>
        <w:ind w:left="144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Jakiekolwiek postanowienia odnoszące się do jakości robót nie mogą przewidywać  lub dopuszczać wykonania przedmiotu objętego umową o podwykonawstwo w jakości gorszej niż w ramach niniejszej umowy;</w:t>
      </w:r>
    </w:p>
    <w:p w14:paraId="1155AB03" w14:textId="77777777" w:rsidR="007B6C35" w:rsidRDefault="00000000">
      <w:pPr>
        <w:pStyle w:val="Akapitzlist"/>
        <w:numPr>
          <w:ilvl w:val="0"/>
          <w:numId w:val="27"/>
        </w:numPr>
        <w:suppressAutoHyphens/>
        <w:spacing w:after="0" w:line="276" w:lineRule="auto"/>
        <w:ind w:left="144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Wynagrodzenie dla podwykonawcy lub dalszego podwykonawcy musi być wynagrodzeniem ryczałtowym;</w:t>
      </w:r>
    </w:p>
    <w:p w14:paraId="1E8E5BE6" w14:textId="77777777" w:rsidR="007B6C35" w:rsidRDefault="00000000">
      <w:pPr>
        <w:pStyle w:val="Akapitzlist"/>
        <w:numPr>
          <w:ilvl w:val="0"/>
          <w:numId w:val="27"/>
        </w:numPr>
        <w:suppressAutoHyphens/>
        <w:spacing w:after="0" w:line="276" w:lineRule="auto"/>
        <w:ind w:left="144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Wynagrodzenie należne na podstawie umów o podwykonawstwo nie może być wymagalne przed wykonaniem i odebraniem przedmiotu umowy przez Wykonawcę jeżeli ma być płacone jednorazowo, jeżeli ma być płacone w częściach musi odpowiadać procentowemu zaawansowaniu prac lub stanowić wynagrodzenie za odpowiednią część odebranych prac i nie może być wymagalne przed potwierdzeniem wykonania prac (odpowiedniej części). W przypadku wynagrodzenia płatnego jednorazowo termin wymagalności nie może być późniejszy niż 45 dni przed terminem wymagalności należności dla Wykonawcy wynikającej z faktury końcowej, z zastrzeżeniem, że z umowy o podwykonawstwo w takim przypadku musi wynikać obowiązek zapłaty przez Wykonawcę (i odpowiednio podwykonawcę i dalszych podwykonawców) comiesięcznych zaliczek w poczet wynagrodzenia w wysokości odpowiadającej procentowemu zawansowaniu prac z terminem płatności nie dłuższym niż 14 dni od dnia wystawienia odpowiedniej faktury. W przypadku wynagrodzeń płatnych w częściach, termin wymagalności poszczególnych części, z wyjątkiem ostatniej, które nie może wynosić więcej niż 5 % wynagrodzenia wynikającego z umowy o podwykonawstwo, nie może być późniejszy niż 45 dni przed terminem wymagalności należności dla Wykonawcy wynikającej z faktury końcowej;</w:t>
      </w:r>
    </w:p>
    <w:p w14:paraId="566836CF" w14:textId="77777777" w:rsidR="007B6C35" w:rsidRDefault="00000000">
      <w:pPr>
        <w:pStyle w:val="Akapitzlist"/>
        <w:numPr>
          <w:ilvl w:val="0"/>
          <w:numId w:val="27"/>
        </w:numPr>
        <w:suppressAutoHyphens/>
        <w:spacing w:after="0" w:line="276" w:lineRule="auto"/>
        <w:ind w:left="144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Suma wynagrodzeń netto dla podwykonawców robót budowlanych oraz wykonawców umów o podwykonawstwo, których przedmiotem są  usługi lub dostawy nie może być większa niż 90 % wynagrodzenia netto dla Wykonawcy.</w:t>
      </w:r>
    </w:p>
    <w:p w14:paraId="770B7C23" w14:textId="77777777" w:rsidR="007B6C35" w:rsidRDefault="00000000">
      <w:pPr>
        <w:pStyle w:val="Akapitzlist"/>
        <w:numPr>
          <w:ilvl w:val="0"/>
          <w:numId w:val="27"/>
        </w:numPr>
        <w:suppressAutoHyphens/>
        <w:spacing w:after="0" w:line="276" w:lineRule="auto"/>
        <w:ind w:left="144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Suma wynagrodzeń  netto dalszych i kolejnych podwykonawców robót budowlanych nie może być wyższa niż wynagrodzenie netto odpowiedniego podwykonawcy robót budowlanych lub dalszego podwykonawcy. </w:t>
      </w:r>
    </w:p>
    <w:p w14:paraId="0EA63BDC" w14:textId="77777777" w:rsidR="007B6C35" w:rsidRDefault="00000000">
      <w:pPr>
        <w:pStyle w:val="Akapitzlist"/>
        <w:numPr>
          <w:ilvl w:val="0"/>
          <w:numId w:val="27"/>
        </w:numPr>
        <w:suppressAutoHyphens/>
        <w:spacing w:after="0" w:line="276" w:lineRule="auto"/>
        <w:ind w:left="144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Każda zmiana umowy z podwykonawcą lub dalszym podwykonawcą wymaga pisemnej zgody Zamawiającego pod rygorem nieważności albo spełnienia przez odpowiednio: </w:t>
      </w:r>
      <w:r>
        <w:rPr>
          <w:rFonts w:ascii="Times New Roman" w:eastAsia="Times New Roman" w:hAnsi="Times New Roman"/>
          <w:sz w:val="22"/>
          <w:szCs w:val="24"/>
          <w:lang w:eastAsia="ar-SA"/>
        </w:rPr>
        <w:lastRenderedPageBreak/>
        <w:t xml:space="preserve">Wykonawcę, podwykonawcę, dalszego podwykonawcę oraz Zamawiającego wymagań, w tym złożenia oświadczeń w wymaganej formie i terminach, jak dla zawarcia umowy o podwykonawstwo przewidzianych w umowie między Zamawiającym i Wykonawcą albo upływu 30 dniowego terminu na złożenie sprzeciwu; </w:t>
      </w:r>
    </w:p>
    <w:p w14:paraId="1A532531" w14:textId="77777777" w:rsidR="007B6C35" w:rsidRDefault="00000000">
      <w:pPr>
        <w:pStyle w:val="Akapitzlist"/>
        <w:numPr>
          <w:ilvl w:val="0"/>
          <w:numId w:val="27"/>
        </w:numPr>
        <w:suppressAutoHyphens/>
        <w:spacing w:after="0" w:line="276" w:lineRule="auto"/>
        <w:ind w:left="144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Przeniesienie wierzytelności (także przyszłych) przysługujących podwykonawcy wobec Wykonawcy lub Zamawiającego, dalszemu podwykonawcy i kolejnym podwykonawcom wobec podwykonawcy, Wykonawcy lub Zamawiającego wymaga pisemnej zgody Zamawiającego pod rygorem nieważności;</w:t>
      </w:r>
    </w:p>
    <w:p w14:paraId="02C67A1C" w14:textId="77777777" w:rsidR="007B6C35" w:rsidRDefault="00000000">
      <w:pPr>
        <w:pStyle w:val="Akapitzlist"/>
        <w:numPr>
          <w:ilvl w:val="0"/>
          <w:numId w:val="27"/>
        </w:numPr>
        <w:suppressAutoHyphens/>
        <w:spacing w:after="0" w:line="276" w:lineRule="auto"/>
        <w:ind w:left="144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Jakiekolwiek wierzytelności przysługujące Wykonawcy (i odpowiednio podwykonawcy, dalszemu podwykonawcy) wobec podwykonawcy (i odpowiednio dalszych podwykonawców), w tym w szczególności wierzytelności z tytułu zabezpieczenia należytego wykonania umowy, za korzystanie z terenu budowy, pomieszczeń, urządzeń lub energii muszą być wcześniej wymagalne niż wierzytelność o zapłatę wynagrodzenia dla podwykonawcy i będą potrącane w pierwszej kolejności z wierzytelnością o zapłatę wynagrodzenia dla podwykonawcy. W przypadku zatrzymywania przez Wykonawcę jakichkolwiek kwot z należności przysługujących podwykonawcy z tytułu wynagrodzenia następować będzie odnowienie tj. Wykonawca po spełnieniu warunków będzie zobowiązany do zwrotu kwoty zatrzymanej, a zobowiązanie do zapłaty wynagrodzenia w tej części wygaśnie, w efekcie Zamawiający będzie zwolniony z zapłaty kwoty odpowiadającej kwocie zatrzymanej przez Wykonawcę  (odpowiednie postanowienia muszą się znaleźć także w umowach podwykonawców z dalszymi podwykonawcami.);</w:t>
      </w:r>
    </w:p>
    <w:p w14:paraId="13472538" w14:textId="77777777" w:rsidR="007B6C35" w:rsidRDefault="00000000">
      <w:pPr>
        <w:pStyle w:val="Akapitzlist"/>
        <w:numPr>
          <w:ilvl w:val="0"/>
          <w:numId w:val="27"/>
        </w:numPr>
        <w:suppressAutoHyphens/>
        <w:spacing w:after="0" w:line="276" w:lineRule="auto"/>
        <w:ind w:left="144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Przedmiot umowy wykonywany przez wykonawcę lub dalszego podwykonawcę musi być określony dokładnie i wyczerpująco tj. co najmniej poprzez wskazanie zakresu w dokumentacji lub projekcie i odpowiednie oznaczenie na odpowiednim egzemplarzu oraz opis i wyszczególnienie prac;</w:t>
      </w:r>
    </w:p>
    <w:p w14:paraId="2B6B8CCB" w14:textId="77777777" w:rsidR="007B6C35" w:rsidRDefault="00000000">
      <w:pPr>
        <w:pStyle w:val="Akapitzlist"/>
        <w:numPr>
          <w:ilvl w:val="0"/>
          <w:numId w:val="27"/>
        </w:numPr>
        <w:suppressAutoHyphens/>
        <w:spacing w:after="0" w:line="276" w:lineRule="auto"/>
        <w:ind w:left="144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Termin wykonania przedmiotu umowy dla podwykonawcy i odpowiednio dla dalszego podwykonawcy nie może być późniejszy niż  termin zakończenia przedmiotu umowy określony w niniejszej umowie pomiędzy Zamawiającym a Wykonawcą;</w:t>
      </w:r>
    </w:p>
    <w:p w14:paraId="5805221C" w14:textId="77777777" w:rsidR="007B6C35" w:rsidRDefault="00000000">
      <w:pPr>
        <w:pStyle w:val="Akapitzlist"/>
        <w:numPr>
          <w:ilvl w:val="0"/>
          <w:numId w:val="27"/>
        </w:numPr>
        <w:suppressAutoHyphens/>
        <w:spacing w:after="0" w:line="276" w:lineRule="auto"/>
        <w:ind w:left="144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Termin wymagalności roszczenia o zapłatę wynagrodzenia (lub którejkolwiek części wynagrodzenia) dla podwykonawcy lub dalszego podwykonawcy nie może być późniejszy niż 14 dni od dokonania odbioru końcowego całego przedmiotu umowy przez Zamawiającego (z zastrzeżeniem wymagania wskazanego w pkt 3); </w:t>
      </w:r>
    </w:p>
    <w:p w14:paraId="57FA6842" w14:textId="77777777" w:rsidR="007B6C35" w:rsidRDefault="00000000">
      <w:pPr>
        <w:pStyle w:val="Akapitzlist"/>
        <w:numPr>
          <w:ilvl w:val="0"/>
          <w:numId w:val="27"/>
        </w:numPr>
        <w:suppressAutoHyphens/>
        <w:spacing w:after="0" w:line="276" w:lineRule="auto"/>
        <w:ind w:left="144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Termin zapłaty wynagrodzenia dla podwykonawcy lub dalszego podwykonawcy nie może być dłuższy niż 14 dni od otrzymania faktury lub rachunku przez odpowiednio wykonawcę lub podwykonawcę;</w:t>
      </w:r>
    </w:p>
    <w:p w14:paraId="3C7E8EE2" w14:textId="77777777" w:rsidR="007B6C35" w:rsidRDefault="00000000">
      <w:pPr>
        <w:pStyle w:val="Akapitzlist"/>
        <w:numPr>
          <w:ilvl w:val="0"/>
          <w:numId w:val="27"/>
        </w:numPr>
        <w:suppressAutoHyphens/>
        <w:spacing w:after="0" w:line="276" w:lineRule="auto"/>
        <w:ind w:left="144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W przypadku stosowania przez wykonawcę w umowach z podwykonawcami zabezpieczenia  należytego wykonania umowy w postaci zatrzymania odpowiedniej kwoty z należności wynikającej z faktury, w umowach musi znaleźć się postanowienie, że na skutek zatrzymania dochodzi do odnowienia i wygasa roszczenie o zapłatę wynagrodzenia w części zatrzymanej, a powstaje roszczenie o zapłatę kwoty zabezpieczenia;</w:t>
      </w:r>
    </w:p>
    <w:p w14:paraId="5E3C44F3" w14:textId="77777777" w:rsidR="007B6C35" w:rsidRDefault="00000000">
      <w:pPr>
        <w:pStyle w:val="Akapitzlist"/>
        <w:numPr>
          <w:ilvl w:val="0"/>
          <w:numId w:val="27"/>
        </w:numPr>
        <w:suppressAutoHyphens/>
        <w:spacing w:after="0" w:line="276" w:lineRule="auto"/>
        <w:ind w:left="144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Odbiór końcowy robót wykonanych w ramach umowy o podwykonawstwo musi być wcześniejszy niż zgłoszenie do odbioru robót dokonane przez Wykonawcę;</w:t>
      </w:r>
    </w:p>
    <w:p w14:paraId="492DF7BE" w14:textId="77777777" w:rsidR="007B6C35" w:rsidRDefault="00000000">
      <w:pPr>
        <w:pStyle w:val="Akapitzlist"/>
        <w:numPr>
          <w:ilvl w:val="0"/>
          <w:numId w:val="27"/>
        </w:numPr>
        <w:suppressAutoHyphens/>
        <w:spacing w:after="0" w:line="276" w:lineRule="auto"/>
        <w:ind w:left="144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Przedłożona kopia umowy o podwykonawstwo nie może różnić się od zaakceptowanego projektu;</w:t>
      </w:r>
    </w:p>
    <w:p w14:paraId="03860939" w14:textId="77777777" w:rsidR="007B6C35" w:rsidRDefault="00000000">
      <w:pPr>
        <w:pStyle w:val="Akapitzlist"/>
        <w:numPr>
          <w:ilvl w:val="0"/>
          <w:numId w:val="27"/>
        </w:numPr>
        <w:suppressAutoHyphens/>
        <w:spacing w:after="0" w:line="276" w:lineRule="auto"/>
        <w:ind w:left="144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lastRenderedPageBreak/>
        <w:t>Wynagrodzenie wynikające z umowy o podwykonawstwo nie może być wygórowane, tj. w szczególności wynagrodzenie dla podwykonawcy (i odpowiednio dalszego podwykonawcy) nie może być wyższe o więcej niż 5 % od wynagrodzenia za tę część prac jaka odpowiednio należy się Wykonawcy zgodnie z umową [w tym celu wysokość wynagrodzenia dla Wykonawcy za tę część prac może być ustalona przez Zamawiającego bądź na podstawie czynników cenotwórczych wskazanych w § 8 ust. 16 oraz danych z przedmiaru robót (jeżeli przedmiar był załączony jako materiał pomocniczy do SWZ), bądź w inny uzasadniony sposób];</w:t>
      </w:r>
    </w:p>
    <w:p w14:paraId="481C70FA" w14:textId="77777777" w:rsidR="007B6C35" w:rsidRDefault="00000000">
      <w:pPr>
        <w:pStyle w:val="Akapitzlist"/>
        <w:numPr>
          <w:ilvl w:val="0"/>
          <w:numId w:val="27"/>
        </w:numPr>
        <w:suppressAutoHyphens/>
        <w:spacing w:after="0" w:line="276" w:lineRule="auto"/>
        <w:ind w:left="144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Na podwykonawcę i dalszego podwykonawcę musi zostać nałożony obowiązek przedkładania łącznie ze zgłoszeniem Zamawiającemu szczegółowego przedmiotu robót budowlanych, które mają wykonywać dalsi podwykonawcy także projektów umów o podwykonawstwo, której przedmiotem są roboty budowlane wraz z częścią dokumentacji dotyczącej wykonania robót określonych w  projekcie umowy oraz   zgodami na ich zawarcie odpowiednio wykonawcy i podwykonawcy oraz obowiązek składania projektów umów i poświadczonych kopii zawartych umów i innych dokumentów na żądanie Zamawiającego w terminie 2 dni od otrzymania żądania od Zamawiającego;</w:t>
      </w:r>
    </w:p>
    <w:p w14:paraId="0626F32D" w14:textId="77777777" w:rsidR="007B6C35" w:rsidRDefault="00000000">
      <w:pPr>
        <w:pStyle w:val="Akapitzlist"/>
        <w:numPr>
          <w:ilvl w:val="0"/>
          <w:numId w:val="17"/>
        </w:numPr>
        <w:spacing w:line="276" w:lineRule="auto"/>
        <w:ind w:left="284" w:right="0" w:hanging="284"/>
        <w:rPr>
          <w:rFonts w:ascii="Times New Roman" w:eastAsia="Times New Roman" w:hAnsi="Times New Roman"/>
          <w:sz w:val="22"/>
          <w:szCs w:val="24"/>
          <w:lang w:eastAsia="ar-SA"/>
        </w:rPr>
      </w:pPr>
      <w:r>
        <w:rPr>
          <w:rFonts w:ascii="Times New Roman" w:eastAsia="Times New Roman" w:hAnsi="Times New Roman"/>
          <w:sz w:val="22"/>
          <w:szCs w:val="24"/>
          <w:lang w:eastAsia="ar-SA"/>
        </w:rPr>
        <w:t>Umowy o podwykonawstwo muszą zawierać wymagania dotyczące umów o dalsze podwykonawstwo, których przedmiotem będą roboty budowlane, których niespełnienie spowoduje zgłoszenie sprzeciwu przez Zamawiającego o treści odpowiadającej wymaganiom wskazanym w niniejszej umowie.</w:t>
      </w:r>
    </w:p>
    <w:p w14:paraId="1F4BBC59" w14:textId="77777777" w:rsidR="007B6C35" w:rsidRDefault="00000000">
      <w:pPr>
        <w:pStyle w:val="Akapitzlist"/>
        <w:numPr>
          <w:ilvl w:val="0"/>
          <w:numId w:val="17"/>
        </w:numPr>
        <w:spacing w:line="276" w:lineRule="auto"/>
        <w:ind w:left="284" w:right="0" w:hanging="284"/>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Nieprzedłożenie projektu umowy o podwykonawstwo, których przedmiotem będą roboty budowlane lub nieprzedłożenie umowy o podwykonawstwo w terminach wynikających z niniejszej umowy lub przedłożenie umowy w terminie ale nie spełniającej wymagań wynikających z niniejszej umowy stanowią niezależne przyczyny złożenia sprzeciwu.  </w:t>
      </w:r>
    </w:p>
    <w:p w14:paraId="3785623F" w14:textId="77777777" w:rsidR="007B6C35" w:rsidRDefault="00000000">
      <w:pPr>
        <w:pStyle w:val="Akapitzlist"/>
        <w:numPr>
          <w:ilvl w:val="0"/>
          <w:numId w:val="17"/>
        </w:numPr>
        <w:spacing w:line="276" w:lineRule="auto"/>
        <w:ind w:left="284" w:right="0" w:hanging="284"/>
        <w:rPr>
          <w:rFonts w:ascii="Times New Roman" w:eastAsia="Times New Roman" w:hAnsi="Times New Roman"/>
          <w:sz w:val="22"/>
          <w:szCs w:val="24"/>
          <w:lang w:eastAsia="ar-SA"/>
        </w:rPr>
      </w:pPr>
      <w:r>
        <w:rPr>
          <w:rFonts w:ascii="Times New Roman" w:eastAsia="Times New Roman" w:hAnsi="Times New Roman"/>
          <w:sz w:val="22"/>
          <w:szCs w:val="24"/>
          <w:lang w:eastAsia="ar-SA"/>
        </w:rPr>
        <w:t>Wykonawca zobowiązany jest przedkładać Zamawiającemu  w terminie 7 dni od zawarcia poświadczone za zgodność z oryginałem kopie zawartych umów o podwykonawstwo, (także tych zawartych przez podwykonawców z dalszymi podwykonawcami oraz umów o podwykonawstwo, których przedmiotem są dostawy lub usługi) oraz ich zmiany. Zamawiający ma prawo zgłosić sprzeciw do umowy o podwykonawstwo, której przedmiotem są roboty budowlane, i do jej zmian w terminie 14 dni od dnia otrzymania ich poświadczonych kopii.</w:t>
      </w:r>
    </w:p>
    <w:p w14:paraId="1316E268" w14:textId="77777777" w:rsidR="007B6C35" w:rsidRDefault="00000000">
      <w:pPr>
        <w:pStyle w:val="Akapitzlist"/>
        <w:numPr>
          <w:ilvl w:val="0"/>
          <w:numId w:val="17"/>
        </w:numPr>
        <w:spacing w:line="276" w:lineRule="auto"/>
        <w:ind w:left="284" w:right="0" w:hanging="284"/>
        <w:rPr>
          <w:rFonts w:ascii="Times New Roman" w:eastAsia="Times New Roman" w:hAnsi="Times New Roman"/>
          <w:sz w:val="22"/>
          <w:szCs w:val="24"/>
          <w:lang w:eastAsia="ar-SA"/>
        </w:rPr>
      </w:pPr>
      <w:r>
        <w:rPr>
          <w:rFonts w:ascii="Times New Roman" w:eastAsia="Times New Roman" w:hAnsi="Times New Roman"/>
          <w:b/>
          <w:bCs/>
          <w:sz w:val="22"/>
          <w:szCs w:val="24"/>
          <w:u w:val="single"/>
          <w:lang w:eastAsia="ar-SA"/>
        </w:rPr>
        <w:t>Wykonawca, w terminach co 3 tygodnie od zawarcia umowy, zobowiązany jest do przedkładania raportu Zamawiającemu</w:t>
      </w:r>
      <w:r>
        <w:rPr>
          <w:rFonts w:ascii="Times New Roman" w:eastAsia="Times New Roman" w:hAnsi="Times New Roman"/>
          <w:sz w:val="22"/>
          <w:szCs w:val="24"/>
          <w:lang w:eastAsia="ar-SA"/>
        </w:rPr>
        <w:t xml:space="preserve"> (w trybie określonym w § 16), zawierającego informację czy Wykonawca zawarł lub zamierza zawrzeć umowę z podwykonawcą/podwykonawcami i czy podwykonawca/podwykonawcy zawarł/zawarli lub zamierzają zawrzeć umowę  z dalszym podwykonawcą.</w:t>
      </w:r>
    </w:p>
    <w:p w14:paraId="6FF86940" w14:textId="77777777" w:rsidR="007B6C35" w:rsidRDefault="00000000">
      <w:pPr>
        <w:pStyle w:val="Akapitzlist"/>
        <w:numPr>
          <w:ilvl w:val="0"/>
          <w:numId w:val="17"/>
        </w:numPr>
        <w:spacing w:line="276" w:lineRule="auto"/>
        <w:ind w:left="284" w:right="0" w:hanging="284"/>
        <w:rPr>
          <w:rFonts w:ascii="Times New Roman" w:eastAsia="Times New Roman" w:hAnsi="Times New Roman"/>
          <w:sz w:val="22"/>
          <w:szCs w:val="24"/>
          <w:lang w:eastAsia="ar-SA"/>
        </w:rPr>
      </w:pPr>
      <w:r>
        <w:rPr>
          <w:rFonts w:ascii="Times New Roman" w:eastAsia="Times New Roman" w:hAnsi="Times New Roman"/>
          <w:sz w:val="22"/>
          <w:szCs w:val="24"/>
          <w:lang w:eastAsia="ar-SA"/>
        </w:rPr>
        <w:t>Obowiązek, o którym mowa w ust. 11 i ust. 12 dotyczy umów o podwykonawstwo, których przedmiotem są roboty budowlane (niezależnie od wartości umowy) oraz umów (między Wykonawcą a podwykonawcą) o podwykonawstwo, których przedmiotem są dostawy lub usługi o wartości równej lub większej niż 0,5 % wartości niniejszej umowy (wynagrodzenia ryczałtowego), a jeżeli tak obliczona wartość będzie wyższa niż 50.000,00 zł netto – to o wartości równej lub większej niż 50.000,00 zł netto.</w:t>
      </w:r>
    </w:p>
    <w:p w14:paraId="27EAA24E" w14:textId="77777777" w:rsidR="007B6C35" w:rsidRDefault="00000000">
      <w:pPr>
        <w:pStyle w:val="Akapitzlist"/>
        <w:numPr>
          <w:ilvl w:val="0"/>
          <w:numId w:val="17"/>
        </w:numPr>
        <w:spacing w:line="276" w:lineRule="auto"/>
        <w:ind w:left="284" w:right="0" w:hanging="284"/>
        <w:rPr>
          <w:rFonts w:ascii="Times New Roman" w:eastAsia="Times New Roman" w:hAnsi="Times New Roman"/>
          <w:sz w:val="22"/>
          <w:szCs w:val="24"/>
          <w:lang w:eastAsia="ar-SA"/>
        </w:rPr>
      </w:pPr>
      <w:r>
        <w:rPr>
          <w:rFonts w:ascii="Times New Roman" w:eastAsia="Times New Roman" w:hAnsi="Times New Roman"/>
          <w:sz w:val="22"/>
          <w:szCs w:val="24"/>
          <w:lang w:eastAsia="ar-SA"/>
        </w:rPr>
        <w:t>Raport powinien zawierać ,o ile Wykonawca zna te dane, co najmniej:</w:t>
      </w:r>
    </w:p>
    <w:p w14:paraId="6F614D18" w14:textId="77777777" w:rsidR="007B6C35" w:rsidRDefault="00000000">
      <w:pPr>
        <w:pStyle w:val="Akapitzlist"/>
        <w:numPr>
          <w:ilvl w:val="1"/>
          <w:numId w:val="26"/>
        </w:numPr>
        <w:suppressAutoHyphens/>
        <w:spacing w:after="0" w:line="276" w:lineRule="auto"/>
        <w:ind w:left="144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datę zawarcia lub przewidywaną datę zawarcia umowy,</w:t>
      </w:r>
    </w:p>
    <w:p w14:paraId="02D78BDB" w14:textId="77777777" w:rsidR="007B6C35" w:rsidRDefault="00000000">
      <w:pPr>
        <w:pStyle w:val="Akapitzlist"/>
        <w:numPr>
          <w:ilvl w:val="1"/>
          <w:numId w:val="26"/>
        </w:numPr>
        <w:suppressAutoHyphens/>
        <w:spacing w:after="0" w:line="276" w:lineRule="auto"/>
        <w:ind w:left="144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dane stron umowy,</w:t>
      </w:r>
    </w:p>
    <w:p w14:paraId="221D0709" w14:textId="77777777" w:rsidR="007B6C35" w:rsidRDefault="00000000">
      <w:pPr>
        <w:pStyle w:val="Akapitzlist"/>
        <w:numPr>
          <w:ilvl w:val="1"/>
          <w:numId w:val="26"/>
        </w:numPr>
        <w:suppressAutoHyphens/>
        <w:spacing w:after="0" w:line="276" w:lineRule="auto"/>
        <w:ind w:left="144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przedmiot umowy,</w:t>
      </w:r>
    </w:p>
    <w:p w14:paraId="4EA399C5" w14:textId="77777777" w:rsidR="007B6C35" w:rsidRDefault="00000000">
      <w:pPr>
        <w:pStyle w:val="Akapitzlist"/>
        <w:numPr>
          <w:ilvl w:val="1"/>
          <w:numId w:val="26"/>
        </w:numPr>
        <w:suppressAutoHyphens/>
        <w:spacing w:after="0" w:line="276" w:lineRule="auto"/>
        <w:ind w:left="144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lastRenderedPageBreak/>
        <w:t>informację dotyczącą  wynagrodzenia w tym jego wysokości (netto i brutto) i czy zostało zapłacone,</w:t>
      </w:r>
    </w:p>
    <w:p w14:paraId="754EFF91" w14:textId="77777777" w:rsidR="007B6C35" w:rsidRDefault="00000000">
      <w:pPr>
        <w:pStyle w:val="Akapitzlist"/>
        <w:numPr>
          <w:ilvl w:val="0"/>
          <w:numId w:val="17"/>
        </w:numPr>
        <w:suppressAutoHyphens/>
        <w:spacing w:after="0" w:line="276" w:lineRule="auto"/>
        <w:ind w:left="36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Zamawiający co najmniej do upływu terminu przedawnienia ewentualnych roszczeń z tej umowy bądź z umów o podwykonawstwo jest uprawniony (ale nie zobowiązany) do żądania od Wykonawcy wszelkich dodatkowych informacji poza uzyskanymi z raportów oraz wszelkich niezbędnych oświadczeń, dokumentów pozwalających ustalić zasadność lub wysokość ewentualnych roszczeń podwykonawców lub dalszych podwykonawców, w tym w szczególności umów, protokołów odbioru, potwierdzeń zapłaty, korespondencji itp.</w:t>
      </w:r>
    </w:p>
    <w:p w14:paraId="72AF582E" w14:textId="77777777" w:rsidR="007B6C35" w:rsidRDefault="00000000">
      <w:pPr>
        <w:pStyle w:val="Akapitzlist"/>
        <w:numPr>
          <w:ilvl w:val="0"/>
          <w:numId w:val="17"/>
        </w:numPr>
        <w:suppressAutoHyphens/>
        <w:spacing w:after="0" w:line="276" w:lineRule="auto"/>
        <w:ind w:left="36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Przedłożenie raportu nie zwalnia Wykonawcy, podwykonawcy lub dalszego podwykonawcy z żadnego z obowiązków wynikających z umowy lub przepisów prawa.   Przedłożenie raportu nie zwalnia w szczególności  z obowiązku przedłożenia projektów umów o podwykonawstwo i poświadczonych za zgodność z oryginałem kopii umów o podwykonawstwo.  </w:t>
      </w:r>
    </w:p>
    <w:p w14:paraId="4BD6DC50" w14:textId="77777777" w:rsidR="007B6C35" w:rsidRDefault="00000000">
      <w:pPr>
        <w:pStyle w:val="Akapitzlist"/>
        <w:numPr>
          <w:ilvl w:val="0"/>
          <w:numId w:val="17"/>
        </w:numPr>
        <w:suppressAutoHyphens/>
        <w:spacing w:after="0" w:line="276" w:lineRule="auto"/>
        <w:ind w:left="36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Zamawiający wyraża zgodę na zawieranie przez Wykonawcę (odpowiednio podwykonawcę/dalszego podwykonawcę) umów podwykonawczych w formie elektronicznej (opatrzonych kwalifikowanym podpisem elektronicznym) i przekazywanie Zamawiającemu dokumentów dot. takich umów (w tym projektów umów podwykonawczych, jak i zawartych umów podwykonawczych) za pośrednictwem poczty elektronicznej, poprzez adresy mailowe Wykonawcy/Zamawiającego wskazane w § 16  ust. 2.       </w:t>
      </w:r>
    </w:p>
    <w:p w14:paraId="0CCECFCB" w14:textId="77777777" w:rsidR="007B6C35" w:rsidRDefault="007B6C35">
      <w:pPr>
        <w:pStyle w:val="Akapitzlist"/>
        <w:spacing w:line="276" w:lineRule="auto"/>
        <w:ind w:left="284" w:right="0" w:firstLine="0"/>
        <w:rPr>
          <w:rFonts w:ascii="Times New Roman" w:eastAsia="Times New Roman" w:hAnsi="Times New Roman"/>
          <w:sz w:val="22"/>
          <w:szCs w:val="24"/>
          <w:lang w:eastAsia="ar-SA"/>
        </w:rPr>
      </w:pPr>
    </w:p>
    <w:p w14:paraId="75065358" w14:textId="77777777" w:rsidR="007B6C35" w:rsidRDefault="007B6C35">
      <w:pPr>
        <w:pStyle w:val="Akapitzlist"/>
        <w:spacing w:line="276" w:lineRule="auto"/>
        <w:ind w:left="284" w:right="0" w:firstLine="0"/>
        <w:rPr>
          <w:rFonts w:ascii="Times New Roman" w:eastAsia="Times New Roman" w:hAnsi="Times New Roman"/>
          <w:sz w:val="22"/>
          <w:szCs w:val="24"/>
          <w:lang w:eastAsia="ar-SA"/>
        </w:rPr>
      </w:pPr>
    </w:p>
    <w:p w14:paraId="75A02B92" w14:textId="77777777" w:rsidR="007B6C35" w:rsidRDefault="00000000">
      <w:pPr>
        <w:suppressAutoHyphens/>
        <w:spacing w:after="0" w:line="276" w:lineRule="auto"/>
        <w:jc w:val="center"/>
        <w:rPr>
          <w:rFonts w:ascii="Times New Roman" w:eastAsia="Times New Roman" w:hAnsi="Times New Roman"/>
          <w:b/>
          <w:bCs/>
          <w:sz w:val="22"/>
          <w:szCs w:val="24"/>
          <w:lang w:eastAsia="ar-SA"/>
        </w:rPr>
      </w:pPr>
      <w:r>
        <w:rPr>
          <w:rFonts w:ascii="Times New Roman" w:eastAsia="Times New Roman" w:hAnsi="Times New Roman"/>
          <w:b/>
          <w:bCs/>
          <w:sz w:val="22"/>
          <w:szCs w:val="24"/>
          <w:lang w:eastAsia="ar-SA"/>
        </w:rPr>
        <w:t xml:space="preserve">§ 3a </w:t>
      </w:r>
    </w:p>
    <w:p w14:paraId="1CB47980" w14:textId="77777777" w:rsidR="007B6C35" w:rsidRDefault="00000000">
      <w:pPr>
        <w:suppressAutoHyphens/>
        <w:spacing w:after="0" w:line="276" w:lineRule="auto"/>
        <w:jc w:val="center"/>
        <w:rPr>
          <w:rFonts w:ascii="Times New Roman" w:eastAsia="Times New Roman" w:hAnsi="Times New Roman"/>
          <w:b/>
          <w:bCs/>
          <w:sz w:val="22"/>
          <w:szCs w:val="24"/>
          <w:lang w:eastAsia="ar-SA"/>
        </w:rPr>
      </w:pPr>
      <w:r>
        <w:rPr>
          <w:rFonts w:ascii="Times New Roman" w:eastAsia="Times New Roman" w:hAnsi="Times New Roman"/>
          <w:b/>
          <w:bCs/>
          <w:sz w:val="22"/>
          <w:szCs w:val="24"/>
          <w:lang w:eastAsia="ar-SA"/>
        </w:rPr>
        <w:t xml:space="preserve">Konsorcjum </w:t>
      </w:r>
    </w:p>
    <w:p w14:paraId="52A5E7E9" w14:textId="77777777" w:rsidR="007B6C35" w:rsidRDefault="00000000">
      <w:pPr>
        <w:suppressAutoHyphens/>
        <w:spacing w:after="0" w:line="276" w:lineRule="auto"/>
        <w:rPr>
          <w:rFonts w:ascii="Times New Roman" w:eastAsia="Times New Roman" w:hAnsi="Times New Roman"/>
          <w:i/>
          <w:iCs/>
          <w:sz w:val="22"/>
          <w:szCs w:val="24"/>
          <w:lang w:eastAsia="ar-SA"/>
        </w:rPr>
      </w:pPr>
      <w:r>
        <w:rPr>
          <w:rFonts w:ascii="Times New Roman" w:eastAsia="Times New Roman" w:hAnsi="Times New Roman"/>
          <w:i/>
          <w:iCs/>
          <w:sz w:val="22"/>
          <w:szCs w:val="24"/>
          <w:lang w:eastAsia="ar-SA"/>
        </w:rPr>
        <w:t xml:space="preserve">(paragraf mający zastosowanie w przypadku zawarcia umowy z Konsorcjum; w innym przypadku zostanie usunięty) </w:t>
      </w:r>
    </w:p>
    <w:p w14:paraId="41BEA944" w14:textId="77777777" w:rsidR="007B6C35" w:rsidRDefault="007B6C35">
      <w:pPr>
        <w:suppressAutoHyphens/>
        <w:spacing w:after="0" w:line="276" w:lineRule="auto"/>
        <w:rPr>
          <w:rFonts w:ascii="Times New Roman" w:eastAsia="Times New Roman" w:hAnsi="Times New Roman"/>
          <w:sz w:val="22"/>
          <w:szCs w:val="24"/>
          <w:lang w:eastAsia="ar-SA"/>
        </w:rPr>
      </w:pPr>
    </w:p>
    <w:p w14:paraId="4A706474" w14:textId="77777777" w:rsidR="007B6C35" w:rsidRDefault="00000000">
      <w:pPr>
        <w:pStyle w:val="Akapitzlist"/>
        <w:numPr>
          <w:ilvl w:val="0"/>
          <w:numId w:val="34"/>
        </w:numPr>
        <w:suppressAutoHyphens/>
        <w:spacing w:after="0" w:line="276" w:lineRule="auto"/>
        <w:ind w:left="426"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Partnerzy konsorcjum odpowiadają solidarnie za wykonanie przedmiotu umowy i wniesienie zabezpieczenia należytego wykonania umowy.</w:t>
      </w:r>
    </w:p>
    <w:p w14:paraId="54CA8C4F" w14:textId="77777777" w:rsidR="007B6C35" w:rsidRDefault="00000000">
      <w:pPr>
        <w:pStyle w:val="Akapitzlist"/>
        <w:numPr>
          <w:ilvl w:val="0"/>
          <w:numId w:val="34"/>
        </w:numPr>
        <w:suppressAutoHyphens/>
        <w:spacing w:after="0" w:line="276" w:lineRule="auto"/>
        <w:ind w:left="426"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Partnerzy konsorcjum ponoszą solidarną odpowiedzialność za niewykonanie lub nienależyte wykonanie przedmiotu umowy.</w:t>
      </w:r>
    </w:p>
    <w:p w14:paraId="79758830" w14:textId="77777777" w:rsidR="007B6C35" w:rsidRDefault="00000000">
      <w:pPr>
        <w:pStyle w:val="Akapitzlist"/>
        <w:numPr>
          <w:ilvl w:val="0"/>
          <w:numId w:val="34"/>
        </w:numPr>
        <w:suppressAutoHyphens/>
        <w:spacing w:after="0" w:line="276" w:lineRule="auto"/>
        <w:ind w:left="426" w:hanging="360"/>
        <w:rPr>
          <w:rFonts w:ascii="Times New Roman" w:hAnsi="Times New Roman" w:cs="Times New Roman"/>
          <w:bCs/>
          <w:color w:val="auto"/>
          <w:sz w:val="28"/>
          <w:szCs w:val="28"/>
        </w:rPr>
      </w:pPr>
      <w:r>
        <w:rPr>
          <w:rFonts w:ascii="Times New Roman" w:eastAsia="Times New Roman" w:hAnsi="Times New Roman"/>
          <w:sz w:val="22"/>
          <w:szCs w:val="24"/>
          <w:lang w:eastAsia="ar-SA"/>
        </w:rPr>
        <w:t>Partnerem odpowiedzialnym, stosownie do umowy konsorcjum z dnia ………………..  i pełnomocnikiem upoważnionym do reprezentowania partnerów konsorcjum wobec Zamawiającego – działającym w imieniu i na rzecz dowolnego bądź wszystkich partnerów konsorcjum oraz do prowadzenia całokształtu spraw związanych    z realizacją umowy jest …………………………</w:t>
      </w:r>
    </w:p>
    <w:p w14:paraId="2CF6A34F" w14:textId="77777777" w:rsidR="007B6C35" w:rsidRDefault="007B6C35">
      <w:pPr>
        <w:pStyle w:val="Akapitzlist"/>
        <w:tabs>
          <w:tab w:val="left" w:pos="2760"/>
        </w:tabs>
        <w:spacing w:after="0" w:line="276" w:lineRule="auto"/>
        <w:ind w:left="284" w:firstLine="0"/>
        <w:rPr>
          <w:rFonts w:ascii="Times New Roman" w:eastAsia="Times New Roman" w:hAnsi="Times New Roman" w:cs="Times New Roman"/>
          <w:b/>
          <w:sz w:val="24"/>
          <w:szCs w:val="24"/>
        </w:rPr>
      </w:pPr>
    </w:p>
    <w:p w14:paraId="0CE3C992" w14:textId="77777777" w:rsidR="007B6C35" w:rsidRDefault="007B6C35">
      <w:pPr>
        <w:pStyle w:val="Akapitzlist"/>
        <w:tabs>
          <w:tab w:val="left" w:pos="2760"/>
        </w:tabs>
        <w:spacing w:after="0" w:line="276" w:lineRule="auto"/>
        <w:ind w:left="284" w:firstLine="0"/>
        <w:rPr>
          <w:rFonts w:ascii="Times New Roman" w:eastAsia="Times New Roman" w:hAnsi="Times New Roman" w:cs="Times New Roman"/>
          <w:b/>
          <w:sz w:val="22"/>
        </w:rPr>
      </w:pPr>
    </w:p>
    <w:p w14:paraId="19B89E8A" w14:textId="77777777" w:rsidR="007B6C35" w:rsidRPr="00FF5D47" w:rsidRDefault="00000000">
      <w:pPr>
        <w:spacing w:line="276" w:lineRule="auto"/>
        <w:ind w:right="0"/>
        <w:jc w:val="center"/>
        <w:rPr>
          <w:rFonts w:ascii="Times New Roman" w:hAnsi="Times New Roman" w:cs="Times New Roman"/>
          <w:b/>
          <w:color w:val="auto"/>
          <w:sz w:val="22"/>
        </w:rPr>
      </w:pPr>
      <w:r w:rsidRPr="00FF5D47">
        <w:rPr>
          <w:rFonts w:ascii="Times New Roman" w:hAnsi="Times New Roman" w:cs="Times New Roman"/>
          <w:b/>
          <w:color w:val="auto"/>
          <w:sz w:val="22"/>
        </w:rPr>
        <w:t>§4</w:t>
      </w:r>
    </w:p>
    <w:p w14:paraId="5AA6C5F5" w14:textId="282739B8" w:rsidR="007B6C35" w:rsidRPr="00FF5D47" w:rsidRDefault="00000000">
      <w:pPr>
        <w:spacing w:line="276" w:lineRule="auto"/>
        <w:ind w:right="0"/>
        <w:jc w:val="center"/>
        <w:rPr>
          <w:rFonts w:ascii="Times New Roman" w:hAnsi="Times New Roman" w:cs="Times New Roman"/>
          <w:b/>
          <w:color w:val="auto"/>
          <w:sz w:val="22"/>
        </w:rPr>
      </w:pPr>
      <w:r w:rsidRPr="00FF5D47">
        <w:rPr>
          <w:rFonts w:ascii="Times New Roman" w:hAnsi="Times New Roman" w:cs="Times New Roman"/>
          <w:b/>
          <w:color w:val="auto"/>
          <w:sz w:val="22"/>
        </w:rPr>
        <w:t>Termin realizacji przedmiotu umowy</w:t>
      </w:r>
      <w:r w:rsidR="00E976B9" w:rsidRPr="00FF5D47">
        <w:rPr>
          <w:rFonts w:ascii="Times New Roman" w:hAnsi="Times New Roman" w:cs="Times New Roman"/>
          <w:b/>
          <w:color w:val="auto"/>
          <w:sz w:val="22"/>
        </w:rPr>
        <w:t>, harmonogram rzeczowo-finansowy</w:t>
      </w:r>
    </w:p>
    <w:p w14:paraId="4B054030" w14:textId="77777777" w:rsidR="007B6C35" w:rsidRPr="00FF5D47" w:rsidRDefault="00000000">
      <w:pPr>
        <w:pStyle w:val="Akapitzlist"/>
        <w:numPr>
          <w:ilvl w:val="0"/>
          <w:numId w:val="53"/>
        </w:numPr>
        <w:tabs>
          <w:tab w:val="left" w:pos="500"/>
          <w:tab w:val="left" w:pos="9923"/>
        </w:tabs>
        <w:spacing w:before="99" w:line="276" w:lineRule="auto"/>
        <w:ind w:left="426" w:hanging="426"/>
        <w:rPr>
          <w:rFonts w:ascii="Times New Roman" w:eastAsia="Times New Roman" w:hAnsi="Times New Roman" w:cs="Times New Roman"/>
          <w:color w:val="auto"/>
          <w:sz w:val="22"/>
        </w:rPr>
      </w:pPr>
      <w:r w:rsidRPr="00FF5D47">
        <w:rPr>
          <w:rFonts w:ascii="Times New Roman" w:eastAsia="Times New Roman" w:hAnsi="Times New Roman" w:cs="Times New Roman"/>
          <w:color w:val="auto"/>
          <w:sz w:val="22"/>
        </w:rPr>
        <w:t>Przedmiot umowy zostanie wykonany w terminie do 28 miesięcy od daty podpisania umowy.</w:t>
      </w:r>
    </w:p>
    <w:p w14:paraId="1FE8A325" w14:textId="38237493" w:rsidR="00E976B9" w:rsidRPr="00FF5D47" w:rsidRDefault="00E976B9">
      <w:pPr>
        <w:pStyle w:val="Akapitzlist"/>
        <w:numPr>
          <w:ilvl w:val="0"/>
          <w:numId w:val="53"/>
        </w:numPr>
        <w:tabs>
          <w:tab w:val="left" w:pos="500"/>
          <w:tab w:val="left" w:pos="9923"/>
        </w:tabs>
        <w:spacing w:before="99" w:line="276" w:lineRule="auto"/>
        <w:ind w:left="426" w:hanging="426"/>
        <w:rPr>
          <w:rFonts w:ascii="Times New Roman" w:eastAsia="Times New Roman" w:hAnsi="Times New Roman" w:cs="Times New Roman"/>
          <w:color w:val="auto"/>
          <w:sz w:val="22"/>
        </w:rPr>
      </w:pPr>
      <w:r w:rsidRPr="00FF5D47">
        <w:rPr>
          <w:rFonts w:ascii="Times New Roman" w:hAnsi="Times New Roman" w:cs="Times New Roman"/>
          <w:color w:val="auto"/>
          <w:sz w:val="22"/>
        </w:rPr>
        <w:t>W terminie 14 Dni od daty podpisania Umowy Wykonawca przedstawi Inżynierowi oraz Zamawiającemu do zatwierdzenia projekt Harmonogramu rzeczowo-finansowego (HRF), uwzględniający zakres rzeczowy i finansowy realizacji Przedmiotu Umowy, w tym rozbicie cenowe.</w:t>
      </w:r>
    </w:p>
    <w:p w14:paraId="61E7109D" w14:textId="77777777" w:rsidR="00E976B9" w:rsidRPr="00FF5D47" w:rsidRDefault="00E976B9">
      <w:pPr>
        <w:pStyle w:val="Akapitzlist"/>
        <w:numPr>
          <w:ilvl w:val="0"/>
          <w:numId w:val="53"/>
        </w:numPr>
        <w:tabs>
          <w:tab w:val="left" w:pos="500"/>
          <w:tab w:val="left" w:pos="9923"/>
        </w:tabs>
        <w:spacing w:before="99" w:line="276" w:lineRule="auto"/>
        <w:ind w:left="426" w:hanging="426"/>
        <w:rPr>
          <w:rFonts w:ascii="Times New Roman" w:eastAsia="Times New Roman" w:hAnsi="Times New Roman" w:cs="Times New Roman"/>
          <w:color w:val="auto"/>
          <w:sz w:val="22"/>
        </w:rPr>
      </w:pPr>
      <w:r w:rsidRPr="00FF5D47">
        <w:rPr>
          <w:rFonts w:ascii="Times New Roman" w:eastAsia="Times New Roman" w:hAnsi="Times New Roman" w:cs="Times New Roman"/>
          <w:color w:val="auto"/>
          <w:sz w:val="22"/>
        </w:rPr>
        <w:t>Wykonawca zobowiązany jest do niezwłocznej aktualizacji Harmonogramu, gdy:</w:t>
      </w:r>
    </w:p>
    <w:p w14:paraId="21FEE95A" w14:textId="77777777" w:rsidR="00E976B9" w:rsidRPr="00FF5D47" w:rsidRDefault="00E976B9">
      <w:pPr>
        <w:pStyle w:val="Akapitzlist"/>
        <w:numPr>
          <w:ilvl w:val="0"/>
          <w:numId w:val="54"/>
        </w:numPr>
        <w:tabs>
          <w:tab w:val="left" w:pos="500"/>
          <w:tab w:val="left" w:pos="9923"/>
        </w:tabs>
        <w:spacing w:before="99" w:line="276" w:lineRule="auto"/>
        <w:rPr>
          <w:rFonts w:ascii="Times New Roman" w:eastAsia="Times New Roman" w:hAnsi="Times New Roman" w:cs="Times New Roman"/>
          <w:color w:val="auto"/>
          <w:sz w:val="22"/>
        </w:rPr>
      </w:pPr>
      <w:r w:rsidRPr="00FF5D47">
        <w:rPr>
          <w:rFonts w:ascii="Times New Roman" w:eastAsia="Times New Roman" w:hAnsi="Times New Roman" w:cs="Times New Roman"/>
          <w:color w:val="auto"/>
          <w:sz w:val="22"/>
        </w:rPr>
        <w:t>poprzedni Harmonogram stanie się niespójny z jakimkolwiek z zobowiązań Wykonawcy wynikającym z Umowy;</w:t>
      </w:r>
    </w:p>
    <w:p w14:paraId="22DFFBD2" w14:textId="77777777" w:rsidR="00E976B9" w:rsidRPr="00FF5D47" w:rsidRDefault="00E976B9">
      <w:pPr>
        <w:pStyle w:val="Akapitzlist"/>
        <w:numPr>
          <w:ilvl w:val="0"/>
          <w:numId w:val="54"/>
        </w:numPr>
        <w:tabs>
          <w:tab w:val="left" w:pos="500"/>
          <w:tab w:val="left" w:pos="9923"/>
        </w:tabs>
        <w:spacing w:before="99" w:line="276" w:lineRule="auto"/>
        <w:rPr>
          <w:rFonts w:ascii="Times New Roman" w:eastAsia="Times New Roman" w:hAnsi="Times New Roman" w:cs="Times New Roman"/>
          <w:color w:val="auto"/>
          <w:sz w:val="22"/>
        </w:rPr>
      </w:pPr>
      <w:r w:rsidRPr="00FF5D47">
        <w:rPr>
          <w:rFonts w:ascii="Times New Roman" w:eastAsia="Times New Roman" w:hAnsi="Times New Roman" w:cs="Times New Roman"/>
          <w:color w:val="auto"/>
          <w:sz w:val="22"/>
        </w:rPr>
        <w:lastRenderedPageBreak/>
        <w:t>Zamawiający lub Inżynier zgłosi uwagi do Harmonogramu;</w:t>
      </w:r>
    </w:p>
    <w:p w14:paraId="192CF0E4" w14:textId="77777777" w:rsidR="00E976B9" w:rsidRPr="00FF5D47" w:rsidRDefault="00E976B9">
      <w:pPr>
        <w:pStyle w:val="Akapitzlist"/>
        <w:numPr>
          <w:ilvl w:val="0"/>
          <w:numId w:val="54"/>
        </w:numPr>
        <w:tabs>
          <w:tab w:val="left" w:pos="500"/>
          <w:tab w:val="left" w:pos="9923"/>
        </w:tabs>
        <w:spacing w:before="99" w:line="276" w:lineRule="auto"/>
        <w:rPr>
          <w:rFonts w:ascii="Times New Roman" w:eastAsia="Times New Roman" w:hAnsi="Times New Roman" w:cs="Times New Roman"/>
          <w:color w:val="auto"/>
          <w:sz w:val="22"/>
        </w:rPr>
      </w:pPr>
      <w:r w:rsidRPr="00FF5D47">
        <w:rPr>
          <w:rFonts w:ascii="Times New Roman" w:eastAsia="Times New Roman" w:hAnsi="Times New Roman" w:cs="Times New Roman"/>
          <w:color w:val="auto"/>
          <w:sz w:val="22"/>
        </w:rPr>
        <w:t>Zamawiający lub Inżynier uzna, że Harmonogram jest niezgodny z faktycznym postępem robót;</w:t>
      </w:r>
    </w:p>
    <w:p w14:paraId="6D57B316" w14:textId="7B9EE10F" w:rsidR="00E976B9" w:rsidRPr="00FF5D47" w:rsidRDefault="00E976B9">
      <w:pPr>
        <w:pStyle w:val="Akapitzlist"/>
        <w:numPr>
          <w:ilvl w:val="0"/>
          <w:numId w:val="54"/>
        </w:numPr>
        <w:tabs>
          <w:tab w:val="left" w:pos="500"/>
          <w:tab w:val="left" w:pos="9923"/>
        </w:tabs>
        <w:spacing w:before="99" w:line="276" w:lineRule="auto"/>
        <w:rPr>
          <w:rFonts w:ascii="Times New Roman" w:eastAsia="Times New Roman" w:hAnsi="Times New Roman" w:cs="Times New Roman"/>
          <w:color w:val="auto"/>
          <w:sz w:val="22"/>
        </w:rPr>
      </w:pPr>
      <w:r w:rsidRPr="00FF5D47">
        <w:rPr>
          <w:rFonts w:ascii="Times New Roman" w:eastAsia="Times New Roman" w:hAnsi="Times New Roman" w:cs="Times New Roman"/>
          <w:color w:val="auto"/>
          <w:sz w:val="22"/>
        </w:rPr>
        <w:t>zostanie zawarty aneks do Umowy zmieniający termin końcowy realizacji Umowy lub terminy pośrednie.</w:t>
      </w:r>
    </w:p>
    <w:p w14:paraId="06BCD7D0" w14:textId="4A2D2EA4" w:rsidR="006F6C6C" w:rsidRPr="00FF5D47" w:rsidRDefault="006F6C6C">
      <w:pPr>
        <w:pStyle w:val="Akapitzlist"/>
        <w:numPr>
          <w:ilvl w:val="0"/>
          <w:numId w:val="53"/>
        </w:numPr>
        <w:tabs>
          <w:tab w:val="left" w:pos="500"/>
          <w:tab w:val="left" w:pos="9923"/>
        </w:tabs>
        <w:spacing w:before="99" w:line="276" w:lineRule="auto"/>
        <w:ind w:left="284" w:hanging="284"/>
        <w:rPr>
          <w:rFonts w:ascii="Times New Roman" w:eastAsia="Times New Roman" w:hAnsi="Times New Roman" w:cs="Times New Roman"/>
          <w:color w:val="auto"/>
          <w:sz w:val="22"/>
        </w:rPr>
      </w:pPr>
      <w:r w:rsidRPr="00FF5D47">
        <w:rPr>
          <w:rFonts w:ascii="Times New Roman" w:hAnsi="Times New Roman" w:cs="Times New Roman"/>
          <w:color w:val="auto"/>
          <w:sz w:val="22"/>
        </w:rPr>
        <w:t>Do zatwierdzania aktualizacji Harmonogramu stosuje się odpowiednio postanowienia dotyczące akceptacji pierwszego Harmonogramu.</w:t>
      </w:r>
    </w:p>
    <w:p w14:paraId="300FDB1F" w14:textId="458126DD" w:rsidR="00E976B9" w:rsidRPr="00FF5D47" w:rsidRDefault="00E976B9">
      <w:pPr>
        <w:pStyle w:val="Akapitzlist"/>
        <w:numPr>
          <w:ilvl w:val="0"/>
          <w:numId w:val="53"/>
        </w:numPr>
        <w:tabs>
          <w:tab w:val="left" w:pos="500"/>
          <w:tab w:val="left" w:pos="9923"/>
        </w:tabs>
        <w:spacing w:before="99" w:line="276" w:lineRule="auto"/>
        <w:ind w:left="284" w:hanging="284"/>
        <w:rPr>
          <w:rFonts w:ascii="Times New Roman" w:eastAsia="Times New Roman" w:hAnsi="Times New Roman" w:cs="Times New Roman"/>
          <w:color w:val="auto"/>
          <w:sz w:val="22"/>
        </w:rPr>
      </w:pPr>
      <w:r w:rsidRPr="00FF5D47">
        <w:rPr>
          <w:rFonts w:ascii="Times New Roman" w:hAnsi="Times New Roman" w:cs="Times New Roman"/>
          <w:color w:val="auto"/>
          <w:sz w:val="22"/>
        </w:rPr>
        <w:t>Harmonogram staje się integralną częścią Umowy z chwilą jego zatwierdzenia przez Zamawiającego, z tym zastrzeżeniem, że nie stanowi on określenia terminu realizacji Umowy, który został określony ust. 1.</w:t>
      </w:r>
    </w:p>
    <w:p w14:paraId="731E05E6" w14:textId="3DEFB56D" w:rsidR="00E976B9" w:rsidRPr="00FF5D47" w:rsidRDefault="00E976B9">
      <w:pPr>
        <w:pStyle w:val="Akapitzlist"/>
        <w:numPr>
          <w:ilvl w:val="0"/>
          <w:numId w:val="53"/>
        </w:numPr>
        <w:tabs>
          <w:tab w:val="left" w:pos="500"/>
          <w:tab w:val="left" w:pos="9923"/>
        </w:tabs>
        <w:spacing w:before="99" w:line="276" w:lineRule="auto"/>
        <w:ind w:left="284" w:hanging="284"/>
        <w:rPr>
          <w:rFonts w:ascii="Times New Roman" w:eastAsia="Times New Roman" w:hAnsi="Times New Roman" w:cs="Times New Roman"/>
          <w:color w:val="auto"/>
          <w:sz w:val="22"/>
        </w:rPr>
      </w:pPr>
      <w:r w:rsidRPr="00FF5D47">
        <w:rPr>
          <w:rFonts w:ascii="Times New Roman" w:hAnsi="Times New Roman" w:cs="Times New Roman"/>
          <w:color w:val="auto"/>
          <w:sz w:val="22"/>
        </w:rPr>
        <w:t>Brak uzgodnienia Harmonogramu nie zwalnia Wykonawcy z dotrzymania terminów realizacji wynikających z Umowy. W przypadku braku uzgodnienia Harmonogramu Wykonawca będzie ponosił ewentualne negatywne skutki wynikające z tego faktu, w tym w zakresie wprowadzania zmian do Umowy oraz rozpatrywania roszczeń Wykonawcy.</w:t>
      </w:r>
    </w:p>
    <w:p w14:paraId="237C58C4" w14:textId="77777777" w:rsidR="007B6C35" w:rsidRPr="00FF5D47" w:rsidRDefault="007B6C35">
      <w:pPr>
        <w:pStyle w:val="Akapitzlist"/>
        <w:spacing w:after="146" w:line="276" w:lineRule="auto"/>
        <w:ind w:left="284" w:right="0" w:firstLine="0"/>
        <w:rPr>
          <w:rFonts w:ascii="Times New Roman" w:hAnsi="Times New Roman" w:cs="Times New Roman"/>
          <w:color w:val="auto"/>
          <w:sz w:val="22"/>
        </w:rPr>
      </w:pPr>
    </w:p>
    <w:p w14:paraId="74661D2F" w14:textId="77777777" w:rsidR="007B6C35" w:rsidRDefault="00000000">
      <w:pPr>
        <w:spacing w:after="100" w:line="276" w:lineRule="auto"/>
        <w:ind w:left="367" w:right="360"/>
        <w:jc w:val="center"/>
        <w:rPr>
          <w:rFonts w:ascii="Times New Roman" w:hAnsi="Times New Roman" w:cs="Times New Roman"/>
          <w:b/>
          <w:sz w:val="22"/>
        </w:rPr>
      </w:pPr>
      <w:r>
        <w:rPr>
          <w:rFonts w:ascii="Times New Roman" w:hAnsi="Times New Roman" w:cs="Times New Roman"/>
          <w:b/>
          <w:sz w:val="22"/>
        </w:rPr>
        <w:t>§5</w:t>
      </w:r>
    </w:p>
    <w:p w14:paraId="0C7A86F1" w14:textId="77777777" w:rsidR="007B6C35" w:rsidRDefault="00000000">
      <w:pPr>
        <w:pStyle w:val="Akapitzlist"/>
        <w:spacing w:after="100" w:line="276" w:lineRule="auto"/>
        <w:ind w:left="142" w:right="360" w:firstLine="0"/>
        <w:jc w:val="center"/>
        <w:rPr>
          <w:rFonts w:ascii="Times New Roman" w:hAnsi="Times New Roman" w:cs="Times New Roman"/>
          <w:b/>
          <w:sz w:val="22"/>
        </w:rPr>
      </w:pPr>
      <w:r>
        <w:rPr>
          <w:rFonts w:ascii="Times New Roman" w:hAnsi="Times New Roman" w:cs="Times New Roman"/>
          <w:b/>
          <w:sz w:val="22"/>
        </w:rPr>
        <w:t>Obowiązki Zamawiającego</w:t>
      </w:r>
    </w:p>
    <w:p w14:paraId="5397908F" w14:textId="77777777" w:rsidR="007B6C35" w:rsidRDefault="00000000">
      <w:pPr>
        <w:suppressAutoHyphens/>
        <w:spacing w:after="0" w:line="276" w:lineRule="auto"/>
        <w:ind w:left="0" w:right="0" w:firstLine="0"/>
        <w:rPr>
          <w:rFonts w:ascii="Times New Roman" w:eastAsia="Times New Roman" w:hAnsi="Times New Roman"/>
          <w:sz w:val="22"/>
          <w:szCs w:val="24"/>
          <w:lang w:eastAsia="ar-SA"/>
        </w:rPr>
      </w:pPr>
      <w:r>
        <w:rPr>
          <w:rFonts w:ascii="Times New Roman" w:eastAsia="Times New Roman" w:hAnsi="Times New Roman"/>
          <w:sz w:val="22"/>
          <w:szCs w:val="24"/>
          <w:lang w:eastAsia="ar-SA"/>
        </w:rPr>
        <w:t>Do obowiązków Zamawiającego należy:</w:t>
      </w:r>
    </w:p>
    <w:p w14:paraId="7891A2F3" w14:textId="77777777" w:rsidR="007B6C35" w:rsidRDefault="00000000">
      <w:pPr>
        <w:pStyle w:val="Akapitzlist"/>
        <w:numPr>
          <w:ilvl w:val="0"/>
          <w:numId w:val="36"/>
        </w:numPr>
        <w:suppressAutoHyphens/>
        <w:spacing w:after="0" w:line="276" w:lineRule="auto"/>
        <w:ind w:left="720" w:right="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przekazanie Wykonawcy terenu budowy na podstawie protokołu przekazania w terminie 14 dni, od dnia zgłoszenia przez Wykonawcę gotowości do odbioru terenu budowy;</w:t>
      </w:r>
    </w:p>
    <w:p w14:paraId="06253ECA" w14:textId="77777777" w:rsidR="007B6C35" w:rsidRDefault="00000000">
      <w:pPr>
        <w:pStyle w:val="Akapitzlist"/>
        <w:numPr>
          <w:ilvl w:val="0"/>
          <w:numId w:val="36"/>
        </w:numPr>
        <w:suppressAutoHyphens/>
        <w:spacing w:after="0" w:line="276" w:lineRule="auto"/>
        <w:ind w:left="720" w:right="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wskazanie terenu pod zaplecze budowy;</w:t>
      </w:r>
    </w:p>
    <w:p w14:paraId="5DE67E42" w14:textId="77777777" w:rsidR="007B6C35" w:rsidRDefault="00000000">
      <w:pPr>
        <w:pStyle w:val="Akapitzlist"/>
        <w:numPr>
          <w:ilvl w:val="0"/>
          <w:numId w:val="36"/>
        </w:numPr>
        <w:suppressAutoHyphens/>
        <w:spacing w:after="0" w:line="276" w:lineRule="auto"/>
        <w:ind w:left="720" w:right="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zapewnienie nadzoru inwestorskiego;</w:t>
      </w:r>
    </w:p>
    <w:p w14:paraId="6E8690A0" w14:textId="77777777" w:rsidR="007B6C35" w:rsidRDefault="00000000">
      <w:pPr>
        <w:pStyle w:val="Akapitzlist"/>
        <w:numPr>
          <w:ilvl w:val="0"/>
          <w:numId w:val="36"/>
        </w:numPr>
        <w:suppressAutoHyphens/>
        <w:spacing w:after="0" w:line="276" w:lineRule="auto"/>
        <w:ind w:left="720" w:right="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odebranie wykonanych robót zrealizowanych zgodnie z umową;</w:t>
      </w:r>
    </w:p>
    <w:p w14:paraId="3B67447C" w14:textId="77777777" w:rsidR="007B6C35" w:rsidRDefault="00000000">
      <w:pPr>
        <w:pStyle w:val="Akapitzlist"/>
        <w:numPr>
          <w:ilvl w:val="0"/>
          <w:numId w:val="36"/>
        </w:numPr>
        <w:suppressAutoHyphens/>
        <w:spacing w:after="0" w:line="276" w:lineRule="auto"/>
        <w:ind w:left="720" w:right="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zapłata umówionego wynagrodzenia;</w:t>
      </w:r>
    </w:p>
    <w:p w14:paraId="03BB145B" w14:textId="77777777" w:rsidR="007B6C35" w:rsidRDefault="00000000">
      <w:pPr>
        <w:pStyle w:val="Akapitzlist"/>
        <w:numPr>
          <w:ilvl w:val="0"/>
          <w:numId w:val="36"/>
        </w:numPr>
        <w:suppressAutoHyphens/>
        <w:spacing w:after="0" w:line="276" w:lineRule="auto"/>
        <w:ind w:left="720" w:right="0" w:hanging="360"/>
        <w:rPr>
          <w:rFonts w:ascii="Times New Roman" w:eastAsia="Times New Roman" w:hAnsi="Times New Roman"/>
          <w:sz w:val="22"/>
          <w:szCs w:val="24"/>
          <w:lang w:eastAsia="ar-SA"/>
        </w:rPr>
      </w:pPr>
      <w:r>
        <w:rPr>
          <w:rFonts w:ascii="Times New Roman" w:eastAsia="Times New Roman" w:hAnsi="Times New Roman"/>
          <w:bCs/>
          <w:sz w:val="22"/>
          <w:szCs w:val="24"/>
          <w:lang w:eastAsia="ar-SA"/>
        </w:rPr>
        <w:t xml:space="preserve">zapewnienie nadzoru autorskiego na żądanie organu administracji architektoniczno-budowlanej oraz w przypadku uznania przez Zamawiającego, że sprawowanie nadzoru autorskiego jest niezbędne. </w:t>
      </w:r>
    </w:p>
    <w:p w14:paraId="3B08893A" w14:textId="77777777" w:rsidR="007B6C35" w:rsidRDefault="007B6C35">
      <w:pPr>
        <w:pStyle w:val="Akapitzlist"/>
        <w:spacing w:after="146" w:line="276" w:lineRule="auto"/>
        <w:ind w:left="284" w:right="0" w:firstLine="0"/>
        <w:rPr>
          <w:rFonts w:ascii="Times New Roman" w:hAnsi="Times New Roman" w:cs="Times New Roman"/>
          <w:sz w:val="22"/>
        </w:rPr>
      </w:pPr>
    </w:p>
    <w:p w14:paraId="015A7AB4" w14:textId="7A80BA35" w:rsidR="007B6C35" w:rsidRDefault="00000000">
      <w:pPr>
        <w:suppressAutoHyphens/>
        <w:spacing w:after="0" w:line="360" w:lineRule="auto"/>
        <w:jc w:val="center"/>
        <w:rPr>
          <w:rFonts w:ascii="Times New Roman" w:eastAsia="Times New Roman" w:hAnsi="Times New Roman"/>
          <w:b/>
          <w:bCs/>
          <w:sz w:val="22"/>
          <w:lang w:eastAsia="ar-SA"/>
        </w:rPr>
      </w:pPr>
      <w:r>
        <w:rPr>
          <w:rFonts w:ascii="Times New Roman" w:eastAsia="Times New Roman" w:hAnsi="Times New Roman"/>
          <w:b/>
          <w:bCs/>
          <w:sz w:val="22"/>
          <w:lang w:eastAsia="ar-SA"/>
        </w:rPr>
        <w:t>§ 6</w:t>
      </w:r>
    </w:p>
    <w:p w14:paraId="0721E971" w14:textId="77777777" w:rsidR="007B6C35" w:rsidRDefault="00000000">
      <w:pPr>
        <w:suppressAutoHyphens/>
        <w:spacing w:after="0" w:line="360" w:lineRule="auto"/>
        <w:jc w:val="center"/>
        <w:rPr>
          <w:rFonts w:ascii="Times New Roman" w:eastAsia="Times New Roman" w:hAnsi="Times New Roman"/>
          <w:b/>
          <w:bCs/>
          <w:sz w:val="22"/>
          <w:lang w:eastAsia="ar-SA"/>
        </w:rPr>
      </w:pPr>
      <w:r>
        <w:rPr>
          <w:rFonts w:ascii="Times New Roman" w:eastAsia="Times New Roman" w:hAnsi="Times New Roman"/>
          <w:b/>
          <w:bCs/>
          <w:sz w:val="22"/>
          <w:lang w:eastAsia="ar-SA"/>
        </w:rPr>
        <w:t>Obowiązki Wykonawcy</w:t>
      </w:r>
    </w:p>
    <w:p w14:paraId="3B05414F" w14:textId="77777777" w:rsidR="007B6C35" w:rsidRPr="0068321E" w:rsidRDefault="00000000">
      <w:pPr>
        <w:pStyle w:val="Akapitzlist"/>
        <w:numPr>
          <w:ilvl w:val="0"/>
          <w:numId w:val="46"/>
        </w:numPr>
        <w:tabs>
          <w:tab w:val="left" w:pos="284"/>
          <w:tab w:val="left" w:pos="567"/>
        </w:tabs>
        <w:suppressAutoHyphens/>
        <w:spacing w:after="0" w:line="276" w:lineRule="auto"/>
        <w:ind w:right="0" w:hanging="720"/>
        <w:rPr>
          <w:rFonts w:ascii="Times New Roman" w:eastAsia="Times New Roman" w:hAnsi="Times New Roman"/>
          <w:sz w:val="22"/>
          <w:lang w:eastAsia="ar-SA"/>
        </w:rPr>
      </w:pPr>
      <w:r w:rsidRPr="0068321E">
        <w:rPr>
          <w:rFonts w:ascii="Times New Roman" w:eastAsia="Times New Roman" w:hAnsi="Times New Roman"/>
          <w:sz w:val="22"/>
          <w:lang w:eastAsia="ar-SA"/>
        </w:rPr>
        <w:t>Do obowiązków Wykonawcy należy m.in.:</w:t>
      </w:r>
    </w:p>
    <w:p w14:paraId="53A74DF3" w14:textId="77777777" w:rsidR="007B6C35" w:rsidRDefault="00000000">
      <w:pPr>
        <w:pStyle w:val="Akapitzlist"/>
        <w:numPr>
          <w:ilvl w:val="0"/>
          <w:numId w:val="47"/>
        </w:numPr>
        <w:suppressAutoHyphens/>
        <w:spacing w:after="0" w:line="276" w:lineRule="auto"/>
        <w:ind w:left="851" w:right="0" w:hanging="567"/>
        <w:rPr>
          <w:rFonts w:ascii="Times New Roman" w:eastAsia="Times New Roman" w:hAnsi="Times New Roman"/>
          <w:sz w:val="22"/>
          <w:lang w:eastAsia="ar-SA"/>
        </w:rPr>
      </w:pPr>
      <w:r w:rsidRPr="0068321E">
        <w:rPr>
          <w:rFonts w:ascii="Times New Roman" w:eastAsia="Times New Roman" w:hAnsi="Times New Roman"/>
          <w:sz w:val="22"/>
          <w:lang w:eastAsia="ar-SA"/>
        </w:rPr>
        <w:t>protokolarne przejęcie, zabezpieczenie, przygotowanie i organizacja terenu budowy, w tym wykonanie zabezpieczenia terenu budowy, ewentualne uzyskanie zgody na  zajęcie pasa drogowego (jeżeli będzie wymagana) i pokrycie kosztów z tego tytułu, wytyczenie, ogrodzenie i oznakowanie stref ochronnych drzew, uporządkowanie terenu budowy po zakończonych robotach;</w:t>
      </w:r>
    </w:p>
    <w:p w14:paraId="54664821" w14:textId="77777777" w:rsidR="007B6C35" w:rsidRPr="0068321E" w:rsidRDefault="00000000">
      <w:pPr>
        <w:pStyle w:val="Akapitzlist"/>
        <w:numPr>
          <w:ilvl w:val="0"/>
          <w:numId w:val="47"/>
        </w:numPr>
        <w:suppressAutoHyphens/>
        <w:spacing w:after="0" w:line="276" w:lineRule="auto"/>
        <w:ind w:left="851" w:right="0" w:hanging="567"/>
        <w:rPr>
          <w:rFonts w:ascii="Times New Roman" w:eastAsia="Times New Roman" w:hAnsi="Times New Roman"/>
          <w:sz w:val="22"/>
          <w:lang w:eastAsia="ar-SA"/>
        </w:rPr>
      </w:pPr>
      <w:r w:rsidRPr="0068321E">
        <w:rPr>
          <w:rFonts w:ascii="Times New Roman" w:eastAsia="Times New Roman" w:hAnsi="Times New Roman"/>
          <w:sz w:val="22"/>
          <w:szCs w:val="24"/>
          <w:lang w:eastAsia="ar-SA"/>
        </w:rPr>
        <w:t xml:space="preserve">wykonanie przedmiotu określonego w § 1 niniejszej umowy zgodnie z obowiązującymi przepisami prawa, normami, zasadami wiedzy i sztuki. </w:t>
      </w:r>
    </w:p>
    <w:p w14:paraId="72EA068E" w14:textId="77777777" w:rsidR="007B6C35" w:rsidRPr="0068321E" w:rsidRDefault="00000000">
      <w:pPr>
        <w:pStyle w:val="Akapitzlist"/>
        <w:numPr>
          <w:ilvl w:val="0"/>
          <w:numId w:val="47"/>
        </w:numPr>
        <w:suppressAutoHyphens/>
        <w:spacing w:after="0" w:line="276" w:lineRule="auto"/>
        <w:ind w:left="851" w:right="0" w:hanging="567"/>
        <w:rPr>
          <w:rFonts w:ascii="Times New Roman" w:eastAsia="Times New Roman" w:hAnsi="Times New Roman"/>
          <w:sz w:val="22"/>
          <w:lang w:eastAsia="ar-SA"/>
        </w:rPr>
      </w:pPr>
      <w:r w:rsidRPr="0068321E">
        <w:rPr>
          <w:rFonts w:ascii="Times New Roman" w:eastAsia="Times New Roman" w:hAnsi="Times New Roman"/>
          <w:sz w:val="22"/>
          <w:szCs w:val="24"/>
          <w:lang w:eastAsia="ar-SA"/>
        </w:rPr>
        <w:t xml:space="preserve">zapewnienie i przeprowadzenie prób, sprawdzeń  i rozruchu instalacji i urządzeń;  </w:t>
      </w:r>
    </w:p>
    <w:p w14:paraId="170A7D5C" w14:textId="77777777" w:rsidR="007B6C35" w:rsidRPr="0068321E" w:rsidRDefault="00000000">
      <w:pPr>
        <w:pStyle w:val="Akapitzlist"/>
        <w:numPr>
          <w:ilvl w:val="0"/>
          <w:numId w:val="47"/>
        </w:numPr>
        <w:suppressAutoHyphens/>
        <w:spacing w:after="0" w:line="276" w:lineRule="auto"/>
        <w:ind w:left="851" w:right="0" w:hanging="567"/>
        <w:rPr>
          <w:rFonts w:ascii="Times New Roman" w:eastAsia="Times New Roman" w:hAnsi="Times New Roman"/>
          <w:sz w:val="22"/>
          <w:lang w:eastAsia="ar-SA"/>
        </w:rPr>
      </w:pPr>
      <w:r w:rsidRPr="0068321E">
        <w:rPr>
          <w:rFonts w:ascii="Times New Roman" w:eastAsia="Times New Roman" w:hAnsi="Times New Roman"/>
          <w:sz w:val="22"/>
          <w:szCs w:val="24"/>
          <w:lang w:eastAsia="ar-SA"/>
        </w:rPr>
        <w:t>wykonanie przedmiotu umowy przy pomocy osób posiadających odpowiednie          kwalifikacje, przeszkolonych w zakresie przepisów bhp i przeciwpożarowych  oraz  wyposażonych w odpowiedni sprzęt i narzędzia;</w:t>
      </w:r>
    </w:p>
    <w:p w14:paraId="0877EAFF" w14:textId="25DEB84C" w:rsidR="007B6C35" w:rsidRPr="0068321E" w:rsidRDefault="00000000">
      <w:pPr>
        <w:pStyle w:val="Akapitzlist"/>
        <w:numPr>
          <w:ilvl w:val="0"/>
          <w:numId w:val="47"/>
        </w:numPr>
        <w:suppressAutoHyphens/>
        <w:spacing w:after="0" w:line="276" w:lineRule="auto"/>
        <w:ind w:left="851" w:right="0" w:hanging="567"/>
        <w:rPr>
          <w:rFonts w:ascii="Times New Roman" w:eastAsia="Times New Roman" w:hAnsi="Times New Roman"/>
          <w:sz w:val="22"/>
          <w:lang w:eastAsia="ar-SA"/>
        </w:rPr>
      </w:pPr>
      <w:r w:rsidRPr="0068321E">
        <w:rPr>
          <w:rFonts w:ascii="Times New Roman" w:eastAsia="Times New Roman" w:hAnsi="Times New Roman"/>
          <w:sz w:val="22"/>
          <w:szCs w:val="24"/>
          <w:lang w:eastAsia="ar-SA"/>
        </w:rPr>
        <w:lastRenderedPageBreak/>
        <w:t>zapewnienie nadzoru technicznego nad realizowanym zadaniem, nadzór nad personelem w zakresie porządku i dyscypliny, w szczególności  zapewnienie stałej obecności na terenie budowy w czasie prowadzonych robót budowlanych osoby kierującej, koordynującej i nadzorującej pracą pracowników Wykonawcy lub innych osób wykonujących czynności na terenie budowy. Wykonawca pisemnie poinformuje Zamawiającego o wyznaczeniu takiej osoby lub osób, podając ich imiona i nazwiska niezwłocznie po ich wyznaczeniu lub niezwłocznie po dokonanej zmianie;</w:t>
      </w:r>
    </w:p>
    <w:p w14:paraId="7B7EF16E" w14:textId="77777777" w:rsidR="007B6C35" w:rsidRPr="0068321E" w:rsidRDefault="00000000">
      <w:pPr>
        <w:pStyle w:val="Akapitzlist"/>
        <w:numPr>
          <w:ilvl w:val="0"/>
          <w:numId w:val="47"/>
        </w:numPr>
        <w:suppressAutoHyphens/>
        <w:spacing w:after="0" w:line="276" w:lineRule="auto"/>
        <w:ind w:left="851" w:right="0" w:hanging="567"/>
        <w:rPr>
          <w:rFonts w:ascii="Times New Roman" w:eastAsia="Times New Roman" w:hAnsi="Times New Roman"/>
          <w:sz w:val="22"/>
          <w:lang w:eastAsia="ar-SA"/>
        </w:rPr>
      </w:pPr>
      <w:r w:rsidRPr="0068321E">
        <w:rPr>
          <w:rFonts w:ascii="Times New Roman" w:eastAsia="Times New Roman" w:hAnsi="Times New Roman"/>
          <w:sz w:val="22"/>
          <w:szCs w:val="24"/>
          <w:lang w:eastAsia="ar-SA"/>
        </w:rPr>
        <w:t xml:space="preserve">opracowanie i zapewnienie planu bezpieczeństwa i ochrony zdrowia w trakcie prowadzenia robót budowlanych – jeżeli jest wymagany; </w:t>
      </w:r>
    </w:p>
    <w:p w14:paraId="5000FD06" w14:textId="77777777" w:rsidR="007B6C35" w:rsidRPr="0068321E" w:rsidRDefault="00000000">
      <w:pPr>
        <w:pStyle w:val="Akapitzlist"/>
        <w:numPr>
          <w:ilvl w:val="0"/>
          <w:numId w:val="47"/>
        </w:numPr>
        <w:suppressAutoHyphens/>
        <w:spacing w:after="0" w:line="276" w:lineRule="auto"/>
        <w:ind w:left="851" w:right="0" w:hanging="567"/>
        <w:rPr>
          <w:rFonts w:ascii="Times New Roman" w:eastAsia="Times New Roman" w:hAnsi="Times New Roman"/>
          <w:sz w:val="22"/>
          <w:lang w:eastAsia="ar-SA"/>
        </w:rPr>
      </w:pPr>
      <w:r w:rsidRPr="0068321E">
        <w:rPr>
          <w:rFonts w:ascii="Times New Roman" w:eastAsia="Times New Roman" w:hAnsi="Times New Roman"/>
          <w:sz w:val="22"/>
          <w:szCs w:val="24"/>
          <w:lang w:eastAsia="ar-SA"/>
        </w:rPr>
        <w:t>zapewnienie dozoru i ochrony mienia przez cały okres trwania budowy;</w:t>
      </w:r>
    </w:p>
    <w:p w14:paraId="50F7B6F4" w14:textId="77777777" w:rsidR="007B6C35" w:rsidRPr="0068321E" w:rsidRDefault="00000000">
      <w:pPr>
        <w:pStyle w:val="Akapitzlist"/>
        <w:numPr>
          <w:ilvl w:val="0"/>
          <w:numId w:val="47"/>
        </w:numPr>
        <w:suppressAutoHyphens/>
        <w:spacing w:after="0" w:line="276" w:lineRule="auto"/>
        <w:ind w:left="851" w:right="0" w:hanging="567"/>
        <w:rPr>
          <w:rFonts w:ascii="Times New Roman" w:eastAsia="Times New Roman" w:hAnsi="Times New Roman"/>
          <w:sz w:val="22"/>
          <w:lang w:eastAsia="ar-SA"/>
        </w:rPr>
      </w:pPr>
      <w:r w:rsidRPr="0068321E">
        <w:rPr>
          <w:rFonts w:ascii="Times New Roman" w:eastAsia="Times New Roman" w:hAnsi="Times New Roman"/>
          <w:sz w:val="22"/>
          <w:szCs w:val="24"/>
          <w:lang w:eastAsia="ar-SA"/>
        </w:rPr>
        <w:t xml:space="preserve">zrealizowanie własnym kosztem i staraniem obiektów tymczasowego zaplecza budowy, wykonanie zasilania elektrycznego i zaopatrzenia w media terenu budowy wraz z podlicznikami, ponoszenie kosztów energii i wody i innych mediów potrzebnych do wykonania przedmiotu umowy; </w:t>
      </w:r>
    </w:p>
    <w:p w14:paraId="4A329E6F" w14:textId="77777777" w:rsidR="007B6C35" w:rsidRPr="0068321E" w:rsidRDefault="00000000">
      <w:pPr>
        <w:pStyle w:val="Akapitzlist"/>
        <w:numPr>
          <w:ilvl w:val="0"/>
          <w:numId w:val="47"/>
        </w:numPr>
        <w:suppressAutoHyphens/>
        <w:spacing w:after="0" w:line="276" w:lineRule="auto"/>
        <w:ind w:left="851" w:right="0" w:hanging="567"/>
        <w:rPr>
          <w:rFonts w:ascii="Times New Roman" w:eastAsia="Times New Roman" w:hAnsi="Times New Roman"/>
          <w:sz w:val="22"/>
          <w:lang w:eastAsia="ar-SA"/>
        </w:rPr>
      </w:pPr>
      <w:r w:rsidRPr="0068321E">
        <w:rPr>
          <w:rFonts w:ascii="Times New Roman" w:eastAsia="Times New Roman" w:hAnsi="Times New Roman"/>
          <w:sz w:val="22"/>
          <w:szCs w:val="24"/>
          <w:lang w:eastAsia="ar-SA"/>
        </w:rPr>
        <w:t>informowanie inspektora nadzoru (o ile będzie wyznaczony) lub innego przedstawiciela Zamawiającego o problemach i okolicznościach mogących wpłynąć na  jakość robót oraz opóźnienie terminu zakończenia przedmiotu umowy;</w:t>
      </w:r>
    </w:p>
    <w:p w14:paraId="12F4E277" w14:textId="77777777" w:rsidR="007B6C35" w:rsidRPr="0068321E" w:rsidRDefault="00000000">
      <w:pPr>
        <w:pStyle w:val="Akapitzlist"/>
        <w:numPr>
          <w:ilvl w:val="0"/>
          <w:numId w:val="47"/>
        </w:numPr>
        <w:suppressAutoHyphens/>
        <w:spacing w:after="0" w:line="276" w:lineRule="auto"/>
        <w:ind w:left="851" w:right="0" w:hanging="567"/>
        <w:rPr>
          <w:rFonts w:ascii="Times New Roman" w:eastAsia="Times New Roman" w:hAnsi="Times New Roman"/>
          <w:sz w:val="22"/>
          <w:lang w:eastAsia="ar-SA"/>
        </w:rPr>
      </w:pPr>
      <w:r w:rsidRPr="0068321E">
        <w:rPr>
          <w:rFonts w:ascii="Times New Roman" w:eastAsia="Times New Roman" w:hAnsi="Times New Roman"/>
          <w:sz w:val="22"/>
          <w:szCs w:val="24"/>
          <w:lang w:eastAsia="ar-SA"/>
        </w:rPr>
        <w:t xml:space="preserve">ponoszenie odpowiedzialności wobec Zamawiającego i/lub osób trzecich za wszelkie szkody spowodowane  w związku z prowadzonymi robotami i/lub na terenie budowy, w tym za </w:t>
      </w:r>
      <w:r w:rsidRPr="0068321E">
        <w:rPr>
          <w:rFonts w:ascii="Times New Roman" w:eastAsia="Times New Roman" w:hAnsi="Times New Roman"/>
          <w:b/>
          <w:sz w:val="22"/>
          <w:szCs w:val="24"/>
          <w:lang w:eastAsia="ar-SA"/>
        </w:rPr>
        <w:t xml:space="preserve">usunięcie, zniszczenie, </w:t>
      </w:r>
      <w:r w:rsidRPr="0068321E">
        <w:rPr>
          <w:rFonts w:ascii="Times New Roman" w:eastAsia="Times New Roman" w:hAnsi="Times New Roman"/>
          <w:sz w:val="22"/>
          <w:szCs w:val="24"/>
          <w:lang w:eastAsia="ar-SA"/>
        </w:rPr>
        <w:t>uszkodzeni</w:t>
      </w:r>
      <w:r w:rsidRPr="0068321E">
        <w:rPr>
          <w:rFonts w:ascii="Times New Roman" w:eastAsia="Times New Roman" w:hAnsi="Times New Roman"/>
          <w:b/>
          <w:sz w:val="22"/>
          <w:szCs w:val="24"/>
          <w:lang w:eastAsia="ar-SA"/>
        </w:rPr>
        <w:t>e</w:t>
      </w:r>
      <w:r w:rsidRPr="0068321E">
        <w:rPr>
          <w:rFonts w:ascii="Times New Roman" w:eastAsia="Times New Roman" w:hAnsi="Times New Roman"/>
          <w:sz w:val="22"/>
          <w:szCs w:val="24"/>
          <w:lang w:eastAsia="ar-SA"/>
        </w:rPr>
        <w:t xml:space="preserve"> drzew lub krzewów w trakcie realizacji inwestycji, w tym także zapłata przez Wykonawcę ewentualnych kar nałożonych przez właściwe organy  ochrony przyrody w przypadku uszkodzenia, zniszczenia drzewa lub krzewu oraz za usunięcie drzewa lub krzewu bez zezwolenia</w:t>
      </w:r>
      <w:r w:rsidRPr="0068321E">
        <w:rPr>
          <w:rFonts w:ascii="Times New Roman" w:eastAsia="Times New Roman" w:hAnsi="Times New Roman"/>
          <w:b/>
          <w:sz w:val="22"/>
          <w:szCs w:val="24"/>
          <w:lang w:eastAsia="ar-SA"/>
        </w:rPr>
        <w:t>;</w:t>
      </w:r>
    </w:p>
    <w:p w14:paraId="57A0B669" w14:textId="77777777" w:rsidR="007B6C35" w:rsidRPr="0068321E" w:rsidRDefault="00000000">
      <w:pPr>
        <w:pStyle w:val="Akapitzlist"/>
        <w:numPr>
          <w:ilvl w:val="0"/>
          <w:numId w:val="47"/>
        </w:numPr>
        <w:suppressAutoHyphens/>
        <w:spacing w:after="0" w:line="276" w:lineRule="auto"/>
        <w:ind w:left="851" w:right="0" w:hanging="567"/>
        <w:rPr>
          <w:rFonts w:ascii="Times New Roman" w:eastAsia="Times New Roman" w:hAnsi="Times New Roman"/>
          <w:sz w:val="22"/>
          <w:lang w:eastAsia="ar-SA"/>
        </w:rPr>
      </w:pPr>
      <w:r w:rsidRPr="0068321E">
        <w:rPr>
          <w:rFonts w:ascii="Times New Roman" w:eastAsia="Times New Roman" w:hAnsi="Times New Roman"/>
          <w:sz w:val="22"/>
          <w:szCs w:val="24"/>
          <w:lang w:eastAsia="ar-SA"/>
        </w:rPr>
        <w:t xml:space="preserve">obsługa geodezyjna (w tym wytyczenie i inwentaryzacja powykonawcza) – jeżeli jest wymagane;  </w:t>
      </w:r>
    </w:p>
    <w:p w14:paraId="4B82C96A" w14:textId="77777777" w:rsidR="007B6C35" w:rsidRPr="0068321E" w:rsidRDefault="00000000">
      <w:pPr>
        <w:pStyle w:val="Akapitzlist"/>
        <w:numPr>
          <w:ilvl w:val="0"/>
          <w:numId w:val="47"/>
        </w:numPr>
        <w:suppressAutoHyphens/>
        <w:spacing w:after="0" w:line="276" w:lineRule="auto"/>
        <w:ind w:left="851" w:right="0" w:hanging="567"/>
        <w:rPr>
          <w:rFonts w:ascii="Times New Roman" w:eastAsia="Times New Roman" w:hAnsi="Times New Roman"/>
          <w:sz w:val="22"/>
          <w:lang w:eastAsia="ar-SA"/>
        </w:rPr>
      </w:pPr>
      <w:r w:rsidRPr="0068321E">
        <w:rPr>
          <w:rFonts w:ascii="Times New Roman" w:eastAsia="Times New Roman" w:hAnsi="Times New Roman"/>
          <w:sz w:val="22"/>
          <w:szCs w:val="24"/>
          <w:lang w:eastAsia="ar-SA"/>
        </w:rPr>
        <w:t>wywóz odpadów i materiałów z demontaży i rozbiórek;</w:t>
      </w:r>
    </w:p>
    <w:p w14:paraId="7375B73B" w14:textId="77777777" w:rsidR="007B6C35" w:rsidRPr="0068321E" w:rsidRDefault="00000000">
      <w:pPr>
        <w:pStyle w:val="Akapitzlist"/>
        <w:numPr>
          <w:ilvl w:val="0"/>
          <w:numId w:val="47"/>
        </w:numPr>
        <w:suppressAutoHyphens/>
        <w:spacing w:after="0" w:line="276" w:lineRule="auto"/>
        <w:ind w:left="851" w:right="0" w:hanging="567"/>
        <w:rPr>
          <w:rFonts w:ascii="Times New Roman" w:eastAsia="Times New Roman" w:hAnsi="Times New Roman"/>
          <w:sz w:val="22"/>
          <w:lang w:eastAsia="ar-SA"/>
        </w:rPr>
      </w:pPr>
      <w:r w:rsidRPr="0068321E">
        <w:rPr>
          <w:rFonts w:ascii="Times New Roman" w:eastAsia="Times New Roman" w:hAnsi="Times New Roman"/>
          <w:sz w:val="22"/>
          <w:szCs w:val="24"/>
          <w:lang w:eastAsia="ar-SA"/>
        </w:rPr>
        <w:t xml:space="preserve">sporządzenie dokumentacji budowlanej powykonawczej na odbiór końcowy zadania; </w:t>
      </w:r>
    </w:p>
    <w:p w14:paraId="06033677" w14:textId="77777777" w:rsidR="007B6C35" w:rsidRPr="0068321E" w:rsidRDefault="00000000">
      <w:pPr>
        <w:pStyle w:val="Akapitzlist"/>
        <w:numPr>
          <w:ilvl w:val="0"/>
          <w:numId w:val="47"/>
        </w:numPr>
        <w:suppressAutoHyphens/>
        <w:spacing w:after="0" w:line="276" w:lineRule="auto"/>
        <w:ind w:left="851" w:right="0" w:hanging="567"/>
        <w:rPr>
          <w:rFonts w:ascii="Times New Roman" w:eastAsia="Times New Roman" w:hAnsi="Times New Roman"/>
          <w:sz w:val="22"/>
          <w:lang w:eastAsia="ar-SA"/>
        </w:rPr>
      </w:pPr>
      <w:r w:rsidRPr="0068321E">
        <w:rPr>
          <w:rFonts w:ascii="Times New Roman" w:eastAsia="Times New Roman" w:hAnsi="Times New Roman"/>
          <w:sz w:val="22"/>
          <w:szCs w:val="24"/>
          <w:lang w:eastAsia="ar-SA"/>
        </w:rPr>
        <w:t xml:space="preserve">ustanowienie kierownika budowy oraz kierowników robót branżowych;     </w:t>
      </w:r>
    </w:p>
    <w:p w14:paraId="444D3997" w14:textId="77777777" w:rsidR="007B6C35" w:rsidRPr="0068321E" w:rsidRDefault="00000000">
      <w:pPr>
        <w:pStyle w:val="Akapitzlist"/>
        <w:numPr>
          <w:ilvl w:val="0"/>
          <w:numId w:val="47"/>
        </w:numPr>
        <w:suppressAutoHyphens/>
        <w:spacing w:after="0" w:line="276" w:lineRule="auto"/>
        <w:ind w:left="851" w:right="0" w:hanging="567"/>
        <w:rPr>
          <w:rFonts w:ascii="Times New Roman" w:eastAsia="Times New Roman" w:hAnsi="Times New Roman"/>
          <w:sz w:val="22"/>
          <w:lang w:eastAsia="ar-SA"/>
        </w:rPr>
      </w:pPr>
      <w:r w:rsidRPr="0068321E">
        <w:rPr>
          <w:rFonts w:ascii="Times New Roman" w:eastAsia="Times New Roman" w:hAnsi="Times New Roman"/>
          <w:sz w:val="22"/>
          <w:szCs w:val="24"/>
          <w:lang w:eastAsia="ar-SA"/>
        </w:rPr>
        <w:t xml:space="preserve">sporządzenie instrukcji eksploatacji i konserwacji dla wykonanego obiektu, szkolenie użytkownika;   </w:t>
      </w:r>
    </w:p>
    <w:p w14:paraId="61A71ED5" w14:textId="77777777" w:rsidR="007B6C35" w:rsidRPr="0068321E" w:rsidRDefault="00000000">
      <w:pPr>
        <w:pStyle w:val="Akapitzlist"/>
        <w:numPr>
          <w:ilvl w:val="0"/>
          <w:numId w:val="47"/>
        </w:numPr>
        <w:suppressAutoHyphens/>
        <w:spacing w:after="0" w:line="276" w:lineRule="auto"/>
        <w:ind w:left="851" w:right="0" w:hanging="567"/>
        <w:rPr>
          <w:rFonts w:ascii="Times New Roman" w:eastAsia="Times New Roman" w:hAnsi="Times New Roman"/>
          <w:sz w:val="22"/>
          <w:lang w:eastAsia="ar-SA"/>
        </w:rPr>
      </w:pPr>
      <w:r w:rsidRPr="0068321E">
        <w:rPr>
          <w:rFonts w:ascii="Times New Roman" w:eastAsia="Times New Roman" w:hAnsi="Times New Roman"/>
          <w:sz w:val="22"/>
          <w:szCs w:val="24"/>
          <w:lang w:eastAsia="ar-SA"/>
        </w:rPr>
        <w:t>serwisowanie urządzeń w okresie gwarancji jeżeli zachowanie uprawnień z gwarancji uzależnione będzie od przeprowadzenia czynności/usług serwisowych.</w:t>
      </w:r>
    </w:p>
    <w:p w14:paraId="6356CE6F" w14:textId="77777777" w:rsidR="007B6C35" w:rsidRPr="0068321E" w:rsidRDefault="00000000">
      <w:pPr>
        <w:pStyle w:val="Akapitzlist"/>
        <w:numPr>
          <w:ilvl w:val="0"/>
          <w:numId w:val="47"/>
        </w:numPr>
        <w:suppressAutoHyphens/>
        <w:spacing w:after="0" w:line="276" w:lineRule="auto"/>
        <w:ind w:left="851" w:right="0" w:hanging="567"/>
        <w:rPr>
          <w:rFonts w:ascii="Times New Roman" w:eastAsia="Times New Roman" w:hAnsi="Times New Roman"/>
          <w:sz w:val="22"/>
          <w:lang w:eastAsia="ar-SA"/>
        </w:rPr>
      </w:pPr>
      <w:r w:rsidRPr="0068321E">
        <w:rPr>
          <w:rFonts w:ascii="Times New Roman" w:eastAsia="Times New Roman" w:hAnsi="Times New Roman"/>
          <w:sz w:val="22"/>
          <w:szCs w:val="24"/>
          <w:lang w:eastAsia="ar-SA"/>
        </w:rPr>
        <w:t>W przypadku, gdy w związku z prowadzonymi robotami i/lub na terenie robót osoba trzecia poniesie szkodę, a Wykonawca nie naprawi szkody, za którą odpowiada, w terminie 60 dni od jej zaistnienia, Wykonawca, z zastrzeżeniem zdania ostatniego, wyraża zgodę aby Zamawiający, wg swego wyboru, zaspokoił roszczenie osoby trzeciej w całości lub części i wstąpił w prawa wierzyciela - osoby trzeciej. W takiej sytuacji Zamawiający może także potrącić nabytą w ten sposób wierzytelność z dowolną wierzytelnością Wykonawcy, także niewymagalną. Przed zaspokojeniem jakiegokolwiek roszczenia osoby trzeciej Zamawiający wezwie Wykonawcę do zgłoszenia, w terminie nie krótszym niż 7 dni od doręczenia wezwania, uwag w przedmiocie tego roszczenia, przy czym Zamawiający zobowiązuje się do niezwłocznego poinformowania Wykonawcy o wszczęciu postępowania sądowego w przedmiocie tych roszczeń oraz niezwłocznego  (w terminie nie dłuższym niż 3 dni robocze od otrzymania pisma procesowego)   przekazywania Wykonawcy wszelkich pism procesowych złożonych przez strony w ramach takiego postępowania oraz do niezwłocznego złożenia w takim postępowaniu wniosku o wezwanie Wykonawcy do wzięcia w nim udziału.</w:t>
      </w:r>
    </w:p>
    <w:p w14:paraId="143A583C" w14:textId="02D1F4AF" w:rsidR="007B6C35" w:rsidRPr="00FF5D47" w:rsidRDefault="0068321E">
      <w:pPr>
        <w:pStyle w:val="Akapitzlist"/>
        <w:numPr>
          <w:ilvl w:val="0"/>
          <w:numId w:val="46"/>
        </w:numPr>
        <w:suppressAutoHyphens/>
        <w:spacing w:after="0" w:line="276" w:lineRule="auto"/>
        <w:ind w:left="284" w:right="0" w:hanging="284"/>
        <w:rPr>
          <w:rFonts w:ascii="Times New Roman" w:eastAsia="Times New Roman" w:hAnsi="Times New Roman"/>
          <w:color w:val="auto"/>
          <w:sz w:val="22"/>
          <w:lang w:eastAsia="ar-SA"/>
        </w:rPr>
      </w:pPr>
      <w:r w:rsidRPr="00FF5D47">
        <w:rPr>
          <w:rFonts w:ascii="Times New Roman" w:eastAsia="Times New Roman" w:hAnsi="Times New Roman"/>
          <w:color w:val="auto"/>
          <w:sz w:val="22"/>
          <w:lang w:eastAsia="ar-SA"/>
        </w:rPr>
        <w:lastRenderedPageBreak/>
        <w:t>Wykonawca jest zobowiązany w terminie 14 Dni od dnia zawarcia Umowy do przedłożenia Kosztorysu Szczegółowego, tj. kosztorysów opracowanych metodą szczegółową (z zestawieniem robocizny, materiału i sprzętu oraz tabelą elementów scalonych, a także z okazaniem parametrów R, Kp, Kz, Z na stronie tytułowej każdego kosztorysu), z których wynikająca łączna cena musi być zgodna z ceną przedstawioną w Ofercie. Kosztorys Szczegółowy należy przedłożyć Zamawiającemu w formie papierowej oraz w wersji elektronicznej w formacie min. .pdf i .ath (podzielony na odpowiednie rozdziały/sekcje zgodnie z dokumentacją wykonawczą). Zatwierdzony Kosztorys Szczegółowy będzie służył do ustalenia wysokości płatności częściowych zgodnie z Harmonogramem oraz wyceny zakresów i robót zaniechanych i dodatkowych zgodnie z  Umową.</w:t>
      </w:r>
    </w:p>
    <w:p w14:paraId="50C16AF6" w14:textId="77777777" w:rsidR="0068321E" w:rsidRPr="00FF5D47" w:rsidRDefault="0068321E">
      <w:pPr>
        <w:pStyle w:val="Akapitzlist"/>
        <w:numPr>
          <w:ilvl w:val="0"/>
          <w:numId w:val="46"/>
        </w:numPr>
        <w:suppressAutoHyphens/>
        <w:spacing w:after="0" w:line="276" w:lineRule="auto"/>
        <w:ind w:left="284" w:right="0" w:hanging="284"/>
        <w:rPr>
          <w:rFonts w:ascii="Times New Roman" w:eastAsia="Times New Roman" w:hAnsi="Times New Roman" w:cs="Times New Roman"/>
          <w:color w:val="auto"/>
          <w:sz w:val="22"/>
          <w:lang w:eastAsia="ar-SA"/>
        </w:rPr>
      </w:pPr>
      <w:r w:rsidRPr="00FF5D47">
        <w:rPr>
          <w:rFonts w:ascii="Times New Roman" w:hAnsi="Times New Roman" w:cs="Times New Roman"/>
          <w:color w:val="auto"/>
          <w:sz w:val="22"/>
        </w:rPr>
        <w:t>Kosztorys Szczegółowy zostanie zatwierdzony przez Inżyniera w terminie 10 Dni Roboczych od dnia złożenia go przez Wykonawcę. W przypadku gdy złożony przez Wykonawcę Kosztorys Szczegółowy nie będzie zgodny z wymaganiami Umowy, Inżynier poinformuje o tym Wykonawcę i wyznaczy dodatkowy termin, nie dłuższy niż 5 Dni Roboczych, na poprawienie i przedstawienie prawidłowego Kosztorysu Szczegółowego.</w:t>
      </w:r>
    </w:p>
    <w:p w14:paraId="5284A104" w14:textId="50B1D190" w:rsidR="0068321E" w:rsidRPr="00FF5D47" w:rsidRDefault="0068321E">
      <w:pPr>
        <w:pStyle w:val="Akapitzlist"/>
        <w:numPr>
          <w:ilvl w:val="0"/>
          <w:numId w:val="46"/>
        </w:numPr>
        <w:suppressAutoHyphens/>
        <w:spacing w:after="0" w:line="276" w:lineRule="auto"/>
        <w:ind w:left="284" w:right="0" w:hanging="284"/>
        <w:rPr>
          <w:rFonts w:ascii="Times New Roman" w:eastAsia="Times New Roman" w:hAnsi="Times New Roman" w:cs="Times New Roman"/>
          <w:color w:val="auto"/>
          <w:sz w:val="22"/>
          <w:lang w:eastAsia="ar-SA"/>
        </w:rPr>
      </w:pPr>
      <w:r w:rsidRPr="00FF5D47">
        <w:rPr>
          <w:rFonts w:ascii="Times New Roman" w:hAnsi="Times New Roman" w:cs="Times New Roman"/>
          <w:color w:val="auto"/>
          <w:sz w:val="22"/>
        </w:rPr>
        <w:t>W przypadku gdy w ww. terminach Wykonawca nie przedłoży Kosztorysu Szczegółowego lub Kosztorys Szczegółowy nie będzie zgodny z wymaganiami Umowy, Wykonawca będzie ponosić negatywne skutki braku uzgodnienia Kosztorysu Szczegółowego, w szczególności w zakresie wprowadzania zmian do Umowy lub roszczeń Wykonawcy.</w:t>
      </w:r>
    </w:p>
    <w:p w14:paraId="1D57BC75" w14:textId="77777777" w:rsidR="007B6C35" w:rsidRDefault="007B6C35">
      <w:pPr>
        <w:suppressAutoHyphens/>
        <w:spacing w:after="0" w:line="276" w:lineRule="auto"/>
        <w:ind w:left="0" w:right="0" w:firstLine="0"/>
        <w:rPr>
          <w:rFonts w:ascii="Times New Roman" w:eastAsia="Times New Roman" w:hAnsi="Times New Roman"/>
          <w:sz w:val="22"/>
          <w:szCs w:val="24"/>
          <w:lang w:eastAsia="ar-SA"/>
        </w:rPr>
      </w:pPr>
    </w:p>
    <w:p w14:paraId="49E592FE" w14:textId="77777777" w:rsidR="007B6C35" w:rsidRDefault="00000000">
      <w:pPr>
        <w:tabs>
          <w:tab w:val="left" w:pos="284"/>
        </w:tabs>
        <w:suppressAutoHyphens/>
        <w:spacing w:after="0" w:line="360" w:lineRule="auto"/>
        <w:jc w:val="center"/>
        <w:rPr>
          <w:rFonts w:ascii="Times New Roman" w:eastAsia="Times New Roman" w:hAnsi="Times New Roman"/>
          <w:b/>
          <w:bCs/>
          <w:sz w:val="22"/>
          <w:szCs w:val="24"/>
          <w:lang w:eastAsia="ar-SA"/>
        </w:rPr>
      </w:pPr>
      <w:r>
        <w:rPr>
          <w:rFonts w:ascii="Times New Roman" w:eastAsia="Times New Roman" w:hAnsi="Times New Roman"/>
          <w:b/>
          <w:bCs/>
          <w:sz w:val="22"/>
          <w:szCs w:val="24"/>
          <w:lang w:eastAsia="ar-SA"/>
        </w:rPr>
        <w:t>§ 7</w:t>
      </w:r>
    </w:p>
    <w:p w14:paraId="62420376" w14:textId="1C7CCAE7" w:rsidR="007D16C9" w:rsidRPr="00FF5D47" w:rsidRDefault="007D16C9">
      <w:pPr>
        <w:tabs>
          <w:tab w:val="left" w:pos="284"/>
        </w:tabs>
        <w:suppressAutoHyphens/>
        <w:spacing w:after="0" w:line="360" w:lineRule="auto"/>
        <w:jc w:val="center"/>
        <w:rPr>
          <w:rFonts w:ascii="Times New Roman" w:eastAsia="Times New Roman" w:hAnsi="Times New Roman"/>
          <w:b/>
          <w:bCs/>
          <w:color w:val="auto"/>
          <w:sz w:val="22"/>
          <w:szCs w:val="24"/>
          <w:lang w:eastAsia="ar-SA"/>
        </w:rPr>
      </w:pPr>
      <w:r w:rsidRPr="00FF5D47">
        <w:rPr>
          <w:rFonts w:ascii="Times New Roman" w:eastAsia="Times New Roman" w:hAnsi="Times New Roman"/>
          <w:b/>
          <w:bCs/>
          <w:color w:val="auto"/>
          <w:sz w:val="22"/>
          <w:szCs w:val="24"/>
          <w:lang w:eastAsia="ar-SA"/>
        </w:rPr>
        <w:t>Przedstawiciele Stron</w:t>
      </w:r>
    </w:p>
    <w:p w14:paraId="074506D9" w14:textId="77777777" w:rsidR="007B6C35" w:rsidRDefault="00000000">
      <w:pPr>
        <w:suppressAutoHyphens/>
        <w:spacing w:after="0" w:line="276" w:lineRule="auto"/>
        <w:ind w:left="426" w:hanging="426"/>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1. W zakresie wykonywania przedmiotu robót niniejszej umowy z ramienia Zamawiającego będą: </w:t>
      </w:r>
    </w:p>
    <w:p w14:paraId="7E246DDF" w14:textId="77777777" w:rsidR="007B6C35" w:rsidRDefault="00000000">
      <w:pPr>
        <w:numPr>
          <w:ilvl w:val="0"/>
          <w:numId w:val="4"/>
        </w:numPr>
        <w:suppressAutoHyphens/>
        <w:spacing w:after="0" w:line="276" w:lineRule="auto"/>
        <w:ind w:left="720" w:right="0" w:hanging="360"/>
        <w:rPr>
          <w:rFonts w:ascii="Times New Roman" w:eastAsia="Times New Roman" w:hAnsi="Times New Roman"/>
          <w:sz w:val="22"/>
          <w:szCs w:val="24"/>
          <w:lang w:eastAsia="ar-SA"/>
        </w:rPr>
      </w:pPr>
      <w:r>
        <w:rPr>
          <w:rFonts w:ascii="Times New Roman" w:eastAsia="Times New Roman" w:hAnsi="Times New Roman"/>
          <w:b/>
          <w:sz w:val="22"/>
          <w:szCs w:val="24"/>
          <w:lang w:eastAsia="ar-SA"/>
        </w:rPr>
        <w:t xml:space="preserve">........................................ </w:t>
      </w:r>
      <w:r>
        <w:rPr>
          <w:rFonts w:ascii="Times New Roman" w:eastAsia="Times New Roman" w:hAnsi="Times New Roman"/>
          <w:sz w:val="22"/>
          <w:szCs w:val="24"/>
          <w:lang w:eastAsia="ar-SA"/>
        </w:rPr>
        <w:t xml:space="preserve">- </w:t>
      </w:r>
    </w:p>
    <w:p w14:paraId="5698094F" w14:textId="77777777" w:rsidR="007B6C35" w:rsidRDefault="00000000">
      <w:pPr>
        <w:numPr>
          <w:ilvl w:val="0"/>
          <w:numId w:val="4"/>
        </w:numPr>
        <w:suppressAutoHyphens/>
        <w:spacing w:after="0" w:line="276" w:lineRule="auto"/>
        <w:ind w:left="720" w:right="0" w:hanging="360"/>
        <w:rPr>
          <w:rFonts w:ascii="Times New Roman" w:eastAsia="Times New Roman" w:hAnsi="Times New Roman"/>
          <w:sz w:val="22"/>
          <w:szCs w:val="24"/>
          <w:lang w:eastAsia="ar-SA"/>
        </w:rPr>
      </w:pPr>
      <w:r>
        <w:rPr>
          <w:rFonts w:ascii="Times New Roman" w:eastAsia="Times New Roman" w:hAnsi="Times New Roman"/>
          <w:b/>
          <w:sz w:val="22"/>
          <w:szCs w:val="24"/>
          <w:lang w:eastAsia="ar-SA"/>
        </w:rPr>
        <w:t xml:space="preserve">………………………… - </w:t>
      </w:r>
    </w:p>
    <w:p w14:paraId="21A9FAEF" w14:textId="77777777" w:rsidR="007B6C35" w:rsidRDefault="00000000">
      <w:pPr>
        <w:suppressAutoHyphens/>
        <w:spacing w:after="0" w:line="276" w:lineRule="auto"/>
        <w:ind w:left="284" w:hanging="284"/>
        <w:rPr>
          <w:rFonts w:ascii="Times New Roman" w:eastAsia="Times New Roman" w:hAnsi="Times New Roman"/>
          <w:sz w:val="22"/>
          <w:szCs w:val="24"/>
          <w:lang w:eastAsia="ar-SA"/>
        </w:rPr>
      </w:pPr>
      <w:r>
        <w:rPr>
          <w:rFonts w:ascii="Times New Roman" w:eastAsia="Times New Roman" w:hAnsi="Times New Roman"/>
          <w:sz w:val="22"/>
          <w:szCs w:val="24"/>
          <w:lang w:eastAsia="ar-SA"/>
        </w:rPr>
        <w:t>2. Wykonawca  jest zobowiązany stosować się do wszystkich poleceń i instrukcji osób wymienionych w ust. 1 powyżej, dotyczących prawidłowości wykonywania przedmiotu zamówienia.</w:t>
      </w:r>
    </w:p>
    <w:p w14:paraId="110C777F" w14:textId="77777777" w:rsidR="007B6C35" w:rsidRDefault="00000000">
      <w:pPr>
        <w:suppressAutoHyphens/>
        <w:spacing w:after="0" w:line="276" w:lineRule="auto"/>
        <w:ind w:left="284" w:hanging="284"/>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3. Zamawiający ma prawo wskazać dodatkowe osoby w celu kontroli przedmiotu umowy, a Wykonawca ma prawo i obowiązek udostępnić tym osobom teren budowy oraz wszelką dokumentację przedmiotu umowy. </w:t>
      </w:r>
    </w:p>
    <w:p w14:paraId="2651005B" w14:textId="77777777" w:rsidR="007B6C35" w:rsidRDefault="00000000">
      <w:pPr>
        <w:suppressAutoHyphens/>
        <w:spacing w:after="0" w:line="276" w:lineRule="auto"/>
        <w:ind w:left="284" w:hanging="284"/>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4. Zamawiający zastrzega sobie prawo do żądania z odpowiednim wyprzedzeniem od Wykonawcy dokumentacji warsztatowej na wybrane elementy przedmiotu zamówienia przygotowywane przez Wykonawcę poza terenem budowy – jeżeli dotyczy (takie jak np. prefabrykaty, elementy wyposażenia technicznego i inne), do zatwierdzenia przez Zamawiającego przed ich wbudowaniem. Nieprzedłożenie żądanej dokumentacji warsztatowej skutkować będzie nieodebraniem przez Zamawiającego przedmiotu umowy.  </w:t>
      </w:r>
    </w:p>
    <w:p w14:paraId="0C8765E6" w14:textId="77777777" w:rsidR="007B6C35" w:rsidRDefault="007B6C35">
      <w:pPr>
        <w:suppressAutoHyphens/>
        <w:spacing w:after="0" w:line="276" w:lineRule="auto"/>
        <w:ind w:left="0" w:right="0" w:firstLine="0"/>
        <w:rPr>
          <w:rFonts w:ascii="Times New Roman" w:eastAsia="Times New Roman" w:hAnsi="Times New Roman"/>
          <w:sz w:val="22"/>
          <w:szCs w:val="24"/>
          <w:lang w:eastAsia="ar-SA"/>
        </w:rPr>
      </w:pPr>
    </w:p>
    <w:p w14:paraId="415CDCEE" w14:textId="77777777" w:rsidR="007B6C35" w:rsidRDefault="00000000">
      <w:pPr>
        <w:spacing w:after="100" w:line="276" w:lineRule="auto"/>
        <w:ind w:left="367" w:right="360"/>
        <w:jc w:val="center"/>
        <w:rPr>
          <w:rFonts w:ascii="Times New Roman" w:hAnsi="Times New Roman" w:cs="Times New Roman"/>
          <w:b/>
          <w:sz w:val="22"/>
        </w:rPr>
      </w:pPr>
      <w:r>
        <w:rPr>
          <w:rFonts w:ascii="Times New Roman" w:hAnsi="Times New Roman" w:cs="Times New Roman"/>
          <w:b/>
          <w:sz w:val="22"/>
        </w:rPr>
        <w:t>§8</w:t>
      </w:r>
    </w:p>
    <w:p w14:paraId="22946F07" w14:textId="4FD07AAB" w:rsidR="007B6C35" w:rsidRPr="00FF5D47" w:rsidRDefault="00000000">
      <w:pPr>
        <w:pStyle w:val="Akapitzlist"/>
        <w:spacing w:after="100" w:line="276" w:lineRule="auto"/>
        <w:ind w:left="142" w:right="360" w:firstLine="0"/>
        <w:jc w:val="center"/>
        <w:rPr>
          <w:rFonts w:ascii="Times New Roman" w:hAnsi="Times New Roman" w:cs="Times New Roman"/>
          <w:b/>
          <w:color w:val="auto"/>
          <w:sz w:val="22"/>
        </w:rPr>
      </w:pPr>
      <w:r w:rsidRPr="00FF5D47">
        <w:rPr>
          <w:rFonts w:ascii="Times New Roman" w:hAnsi="Times New Roman" w:cs="Times New Roman"/>
          <w:b/>
          <w:color w:val="auto"/>
          <w:sz w:val="22"/>
        </w:rPr>
        <w:t>Wynagrodzenie</w:t>
      </w:r>
      <w:r w:rsidR="007D16C9" w:rsidRPr="00FF5D47">
        <w:rPr>
          <w:rFonts w:ascii="Times New Roman" w:hAnsi="Times New Roman" w:cs="Times New Roman"/>
          <w:b/>
          <w:color w:val="auto"/>
          <w:sz w:val="22"/>
        </w:rPr>
        <w:t>, Warunki płatności</w:t>
      </w:r>
    </w:p>
    <w:p w14:paraId="33742DD8" w14:textId="77777777" w:rsidR="007B6C35" w:rsidRDefault="007B6C35">
      <w:pPr>
        <w:suppressAutoHyphens/>
        <w:spacing w:after="0" w:line="360" w:lineRule="auto"/>
        <w:rPr>
          <w:rFonts w:ascii="Times New Roman" w:eastAsia="Times New Roman" w:hAnsi="Times New Roman"/>
          <w:lang w:eastAsia="ar-SA"/>
        </w:rPr>
      </w:pPr>
      <w:bookmarkStart w:id="0" w:name="_Hlk21341073"/>
      <w:bookmarkEnd w:id="0"/>
    </w:p>
    <w:p w14:paraId="0B0F8A31" w14:textId="77777777" w:rsidR="007B6C35" w:rsidRDefault="00000000">
      <w:pPr>
        <w:numPr>
          <w:ilvl w:val="0"/>
          <w:numId w:val="7"/>
        </w:numPr>
        <w:suppressAutoHyphens/>
        <w:spacing w:after="0" w:line="276" w:lineRule="auto"/>
        <w:ind w:left="284" w:right="0" w:hanging="284"/>
        <w:rPr>
          <w:rFonts w:ascii="Times New Roman" w:eastAsia="Times New Roman" w:hAnsi="Times New Roman"/>
          <w:noProof/>
          <w:sz w:val="22"/>
          <w:szCs w:val="24"/>
          <w:lang w:eastAsia="ar-SA"/>
        </w:rPr>
      </w:pPr>
      <w:r>
        <w:rPr>
          <w:rFonts w:ascii="Times New Roman" w:eastAsia="Times New Roman" w:hAnsi="Times New Roman"/>
          <w:noProof/>
          <w:sz w:val="22"/>
          <w:szCs w:val="24"/>
          <w:lang w:eastAsia="ar-SA"/>
        </w:rPr>
        <w:t xml:space="preserve">Ustala się wynagrodzenie ryczałtowe Wykonawcy zgodnie z ceną ofertową w wysokości </w:t>
      </w:r>
      <w:r>
        <w:rPr>
          <w:rFonts w:ascii="Times New Roman" w:eastAsia="Times New Roman" w:hAnsi="Times New Roman"/>
          <w:b/>
          <w:noProof/>
          <w:sz w:val="22"/>
          <w:szCs w:val="24"/>
          <w:lang w:eastAsia="ar-SA"/>
        </w:rPr>
        <w:t>.................... zł brutto</w:t>
      </w:r>
      <w:r>
        <w:rPr>
          <w:rFonts w:ascii="Times New Roman" w:eastAsia="Times New Roman" w:hAnsi="Times New Roman"/>
          <w:noProof/>
          <w:sz w:val="22"/>
          <w:szCs w:val="24"/>
          <w:lang w:eastAsia="ar-SA"/>
        </w:rPr>
        <w:t xml:space="preserve"> (słownie: ............................................. ), z zastrzeżeniem ust. 2.  Wynagrodzenie zawiera podatek VAT. Całość wynagrodzenia</w:t>
      </w:r>
      <w:r>
        <w:rPr>
          <w:rFonts w:ascii="Times New Roman" w:eastAsia="Times New Roman" w:hAnsi="Times New Roman"/>
          <w:sz w:val="22"/>
          <w:szCs w:val="24"/>
          <w:lang w:eastAsia="ar-SA"/>
        </w:rPr>
        <w:t xml:space="preserve"> </w:t>
      </w:r>
      <w:r>
        <w:rPr>
          <w:rFonts w:ascii="Times New Roman" w:eastAsia="Times New Roman" w:hAnsi="Times New Roman"/>
          <w:noProof/>
          <w:sz w:val="22"/>
          <w:szCs w:val="24"/>
          <w:lang w:eastAsia="ar-SA"/>
        </w:rPr>
        <w:t>będzie płatna po wykonaniu zgodnie z umową i odebraniu całości przedmiotu umowy</w:t>
      </w:r>
      <w:r>
        <w:rPr>
          <w:rFonts w:ascii="Times New Roman" w:eastAsia="Times New Roman" w:hAnsi="Times New Roman"/>
          <w:sz w:val="22"/>
          <w:szCs w:val="24"/>
          <w:lang w:eastAsia="ar-SA"/>
        </w:rPr>
        <w:t xml:space="preserve">. </w:t>
      </w:r>
      <w:r>
        <w:rPr>
          <w:rFonts w:ascii="Times New Roman" w:eastAsia="Times New Roman" w:hAnsi="Times New Roman"/>
          <w:noProof/>
          <w:sz w:val="22"/>
          <w:szCs w:val="24"/>
          <w:lang w:eastAsia="ar-SA"/>
        </w:rPr>
        <w:t xml:space="preserve">Zamawiający </w:t>
      </w:r>
      <w:r>
        <w:rPr>
          <w:rFonts w:ascii="Times New Roman" w:eastAsia="Times New Roman" w:hAnsi="Times New Roman"/>
          <w:sz w:val="22"/>
          <w:szCs w:val="24"/>
          <w:lang w:eastAsia="ar-SA"/>
        </w:rPr>
        <w:t xml:space="preserve">nie </w:t>
      </w:r>
      <w:r>
        <w:rPr>
          <w:rFonts w:ascii="Times New Roman" w:eastAsia="Times New Roman" w:hAnsi="Times New Roman"/>
          <w:noProof/>
          <w:sz w:val="22"/>
          <w:szCs w:val="24"/>
          <w:lang w:eastAsia="ar-SA"/>
        </w:rPr>
        <w:t>przewiduje wypłat</w:t>
      </w:r>
      <w:r>
        <w:rPr>
          <w:rFonts w:ascii="Times New Roman" w:eastAsia="Times New Roman" w:hAnsi="Times New Roman"/>
          <w:sz w:val="22"/>
          <w:szCs w:val="24"/>
          <w:lang w:eastAsia="ar-SA"/>
        </w:rPr>
        <w:t>y</w:t>
      </w:r>
      <w:r>
        <w:rPr>
          <w:rFonts w:ascii="Times New Roman" w:eastAsia="Times New Roman" w:hAnsi="Times New Roman"/>
          <w:noProof/>
          <w:sz w:val="22"/>
          <w:szCs w:val="24"/>
          <w:lang w:eastAsia="ar-SA"/>
        </w:rPr>
        <w:t xml:space="preserve"> części wynagrodzenia na podstawie faktur </w:t>
      </w:r>
      <w:r>
        <w:rPr>
          <w:rFonts w:ascii="Times New Roman" w:eastAsia="Times New Roman" w:hAnsi="Times New Roman"/>
          <w:noProof/>
          <w:sz w:val="22"/>
          <w:szCs w:val="24"/>
          <w:lang w:eastAsia="ar-SA"/>
        </w:rPr>
        <w:lastRenderedPageBreak/>
        <w:t xml:space="preserve">przejściowych, z zastrzeżeniem § 10  ust. 1 zdanie drugie. Wynagrodzenie jest wynagrodzeniem ryczałtowym w rozumieniu art. 632 k.c.  </w:t>
      </w:r>
    </w:p>
    <w:p w14:paraId="1D5242D2" w14:textId="77777777" w:rsidR="00393029" w:rsidRDefault="00393029">
      <w:pPr>
        <w:numPr>
          <w:ilvl w:val="0"/>
          <w:numId w:val="7"/>
        </w:numPr>
        <w:suppressAutoHyphens/>
        <w:spacing w:after="0" w:line="276" w:lineRule="auto"/>
        <w:ind w:left="284" w:right="0" w:hanging="284"/>
        <w:rPr>
          <w:rFonts w:ascii="Times New Roman" w:eastAsia="Times New Roman" w:hAnsi="Times New Roman"/>
          <w:noProof/>
          <w:color w:val="EE0000"/>
          <w:sz w:val="22"/>
          <w:szCs w:val="24"/>
          <w:lang w:eastAsia="ar-SA"/>
        </w:rPr>
      </w:pPr>
      <w:r w:rsidRPr="00393029">
        <w:rPr>
          <w:rFonts w:ascii="Times New Roman" w:eastAsia="Times New Roman" w:hAnsi="Times New Roman"/>
          <w:noProof/>
          <w:color w:val="EE0000"/>
          <w:sz w:val="22"/>
          <w:szCs w:val="24"/>
          <w:lang w:eastAsia="ar-SA"/>
        </w:rPr>
        <w:t>Wykonawca zobowiązany jest do wystawiania faktur ustrukturyzowanych za pośrednictwem Krajowy System e-Faktur (KSeF), zgodnie z obowiązującymi przepisami prawa, w tym ustawą z dnia 11 marca 2004 r. o podatku od towarów i usług.</w:t>
      </w:r>
    </w:p>
    <w:p w14:paraId="3E757B54" w14:textId="77777777" w:rsidR="00393029" w:rsidRPr="00393029" w:rsidRDefault="00393029">
      <w:pPr>
        <w:numPr>
          <w:ilvl w:val="0"/>
          <w:numId w:val="7"/>
        </w:numPr>
        <w:suppressAutoHyphens/>
        <w:spacing w:after="0" w:line="276" w:lineRule="auto"/>
        <w:ind w:left="284" w:right="0" w:hanging="284"/>
        <w:rPr>
          <w:rFonts w:ascii="Times New Roman" w:eastAsia="Times New Roman" w:hAnsi="Times New Roman"/>
          <w:noProof/>
          <w:color w:val="EE0000"/>
          <w:sz w:val="22"/>
          <w:szCs w:val="24"/>
          <w:lang w:eastAsia="ar-SA"/>
        </w:rPr>
      </w:pPr>
      <w:r w:rsidRPr="00393029">
        <w:rPr>
          <w:rFonts w:ascii="Times New Roman" w:eastAsia="Times New Roman" w:hAnsi="Times New Roman"/>
          <w:noProof/>
          <w:color w:val="EE0000"/>
          <w:sz w:val="22"/>
          <w:szCs w:val="24"/>
          <w:lang w:eastAsia="ar-SA"/>
        </w:rPr>
        <w:t>Zamawiający oświadcza, że posiada dostęp do KSeF i akceptuje otrzymywanie faktur za jego pośrednictwem.</w:t>
      </w:r>
    </w:p>
    <w:p w14:paraId="55E739D2" w14:textId="68F94914" w:rsidR="00393029" w:rsidRDefault="00393029">
      <w:pPr>
        <w:numPr>
          <w:ilvl w:val="0"/>
          <w:numId w:val="7"/>
        </w:numPr>
        <w:suppressAutoHyphens/>
        <w:spacing w:after="0" w:line="276" w:lineRule="auto"/>
        <w:ind w:left="284" w:right="0" w:hanging="284"/>
        <w:rPr>
          <w:rFonts w:ascii="Times New Roman" w:eastAsia="Times New Roman" w:hAnsi="Times New Roman"/>
          <w:noProof/>
          <w:color w:val="EE0000"/>
          <w:sz w:val="22"/>
          <w:szCs w:val="24"/>
          <w:lang w:eastAsia="ar-SA"/>
        </w:rPr>
      </w:pPr>
      <w:r w:rsidRPr="00393029">
        <w:rPr>
          <w:rFonts w:ascii="Times New Roman" w:eastAsia="Times New Roman" w:hAnsi="Times New Roman"/>
          <w:noProof/>
          <w:color w:val="EE0000"/>
          <w:sz w:val="22"/>
          <w:szCs w:val="24"/>
          <w:lang w:eastAsia="ar-SA"/>
        </w:rPr>
        <w:t>Za datę doręczenia faktury uznaje się datę jej przyjęcia do KSeF.</w:t>
      </w:r>
    </w:p>
    <w:p w14:paraId="42DFB06F" w14:textId="3B361AC1" w:rsidR="00393029" w:rsidRPr="00393029" w:rsidRDefault="00393029">
      <w:pPr>
        <w:numPr>
          <w:ilvl w:val="0"/>
          <w:numId w:val="7"/>
        </w:numPr>
        <w:suppressAutoHyphens/>
        <w:spacing w:after="0" w:line="276" w:lineRule="auto"/>
        <w:ind w:left="284" w:right="0" w:hanging="284"/>
        <w:rPr>
          <w:rFonts w:ascii="Times New Roman" w:eastAsia="Times New Roman" w:hAnsi="Times New Roman"/>
          <w:noProof/>
          <w:color w:val="EE0000"/>
          <w:sz w:val="22"/>
          <w:szCs w:val="24"/>
          <w:lang w:eastAsia="ar-SA"/>
        </w:rPr>
      </w:pPr>
      <w:r w:rsidRPr="00393029">
        <w:rPr>
          <w:rFonts w:ascii="Times New Roman" w:eastAsia="Times New Roman" w:hAnsi="Times New Roman"/>
          <w:noProof/>
          <w:color w:val="EE0000"/>
          <w:sz w:val="22"/>
          <w:szCs w:val="24"/>
          <w:lang w:eastAsia="ar-SA"/>
        </w:rPr>
        <w:t>W przypadku braku możliwości wystawienia faktury ustrukturyzowanej z przyczyn technicznych leżących po stronie KSeF, Wykonawca uprawniony jest do wystawienia faktury w formie papierowej lub elektronicznej (PDF), zgodnie z przepisami obowiązującymi w tym zakresie. Po ustaniu awarii Wykonawca niezwłocznie wprowadzi fakturę do KSeF, jeżeli obowiązek taki będzie wynikał z przepisów prawa.</w:t>
      </w:r>
    </w:p>
    <w:p w14:paraId="6E3541A8" w14:textId="77777777" w:rsidR="007B6C35" w:rsidRDefault="00000000">
      <w:pPr>
        <w:numPr>
          <w:ilvl w:val="0"/>
          <w:numId w:val="7"/>
        </w:numPr>
        <w:suppressAutoHyphens/>
        <w:spacing w:after="0" w:line="276" w:lineRule="auto"/>
        <w:ind w:left="284" w:right="0" w:hanging="284"/>
        <w:rPr>
          <w:rFonts w:ascii="Times New Roman" w:eastAsia="Times New Roman" w:hAnsi="Times New Roman"/>
          <w:noProof/>
          <w:sz w:val="24"/>
          <w:szCs w:val="28"/>
          <w:lang w:eastAsia="ar-SA"/>
        </w:rPr>
      </w:pPr>
      <w:r>
        <w:rPr>
          <w:rFonts w:ascii="Times New Roman" w:hAnsi="Times New Roman"/>
          <w:noProof/>
          <w:sz w:val="22"/>
          <w:szCs w:val="24"/>
          <w:lang w:eastAsia="ar-SA"/>
        </w:rPr>
        <w:t>Rozliczenie za wykonane roboty odbywać się będzie  na podstawie faktur  przejściowych wystawianych nie częściej niż 1 x w miesiącu i faktury końcowej. Suma należności z faktur przejściowych nie może przekroczyć 90% kwoty wynagrodzenia  określonego w ust. 1, z zastrzeżeniem  ust. 9,  z tym, że będzie stosowane to z ograniczeń, które będzie powodowało obowiązek wystawienia faktur na niższą kwotę.</w:t>
      </w:r>
    </w:p>
    <w:p w14:paraId="0C24AB4B" w14:textId="77777777" w:rsidR="007B6C35" w:rsidRDefault="00000000">
      <w:pPr>
        <w:numPr>
          <w:ilvl w:val="0"/>
          <w:numId w:val="7"/>
        </w:numPr>
        <w:suppressAutoHyphens/>
        <w:spacing w:after="0" w:line="276" w:lineRule="auto"/>
        <w:ind w:left="284" w:right="0" w:hanging="284"/>
        <w:rPr>
          <w:rFonts w:ascii="Times New Roman" w:eastAsia="Times New Roman" w:hAnsi="Times New Roman"/>
          <w:noProof/>
          <w:sz w:val="24"/>
          <w:szCs w:val="28"/>
          <w:lang w:eastAsia="ar-SA"/>
        </w:rPr>
      </w:pPr>
      <w:r>
        <w:rPr>
          <w:rFonts w:ascii="Times New Roman" w:hAnsi="Times New Roman"/>
          <w:sz w:val="22"/>
          <w:szCs w:val="24"/>
          <w:lang w:eastAsia="ar-SA"/>
        </w:rPr>
        <w:t>Wykonawca ma obowiązek nie częściej niż co miesiąc przedstawiać Zamawiającemu protokół przerobowy potwierdzający procentowy zakres wykonanych robót (stanowiący podstawą do wystawienia faktury przejściowej /faktury końcowej), który musi zawierać co najmniej następujące dane:</w:t>
      </w:r>
    </w:p>
    <w:p w14:paraId="75CC0707" w14:textId="77777777" w:rsidR="007B6C35" w:rsidRDefault="00000000">
      <w:pPr>
        <w:pStyle w:val="Akapitzlist"/>
        <w:tabs>
          <w:tab w:val="left" w:pos="426"/>
        </w:tabs>
        <w:suppressAutoHyphens/>
        <w:spacing w:after="0" w:line="276" w:lineRule="auto"/>
        <w:ind w:left="426"/>
        <w:rPr>
          <w:rFonts w:ascii="Times New Roman" w:hAnsi="Times New Roman"/>
          <w:sz w:val="22"/>
          <w:szCs w:val="24"/>
          <w:lang w:eastAsia="ar-SA"/>
        </w:rPr>
      </w:pPr>
      <w:r>
        <w:rPr>
          <w:rFonts w:ascii="Times New Roman" w:hAnsi="Times New Roman"/>
          <w:sz w:val="22"/>
          <w:szCs w:val="24"/>
          <w:lang w:eastAsia="ar-SA"/>
        </w:rPr>
        <w:t xml:space="preserve">- jaki zakres prac i za jaką kwotę (netto i brutto) wykonał Wykonawca do dnia sporządzenia  protokołu. </w:t>
      </w:r>
    </w:p>
    <w:p w14:paraId="2F368CE2" w14:textId="77777777" w:rsidR="007B6C35" w:rsidRDefault="00000000">
      <w:pPr>
        <w:pStyle w:val="Akapitzlist"/>
        <w:tabs>
          <w:tab w:val="left" w:pos="426"/>
        </w:tabs>
        <w:suppressAutoHyphens/>
        <w:spacing w:after="0" w:line="276" w:lineRule="auto"/>
        <w:ind w:left="426"/>
        <w:rPr>
          <w:rFonts w:ascii="Times New Roman" w:hAnsi="Times New Roman"/>
          <w:sz w:val="22"/>
          <w:szCs w:val="24"/>
          <w:lang w:eastAsia="ar-SA"/>
        </w:rPr>
      </w:pPr>
      <w:r>
        <w:rPr>
          <w:rFonts w:ascii="Times New Roman" w:hAnsi="Times New Roman"/>
          <w:sz w:val="22"/>
          <w:szCs w:val="24"/>
          <w:lang w:eastAsia="ar-SA"/>
        </w:rPr>
        <w:t xml:space="preserve">Protokół przerobowy dla swej ważności musi być potwierdzony przez Wykonawcę i inspektora nadzoru.  </w:t>
      </w:r>
    </w:p>
    <w:p w14:paraId="5AC77EF6" w14:textId="77777777" w:rsidR="007B6C35" w:rsidRDefault="00000000">
      <w:pPr>
        <w:numPr>
          <w:ilvl w:val="0"/>
          <w:numId w:val="7"/>
        </w:numPr>
        <w:suppressAutoHyphens/>
        <w:spacing w:after="0" w:line="276" w:lineRule="auto"/>
        <w:ind w:left="284" w:right="0" w:hanging="284"/>
        <w:rPr>
          <w:rFonts w:ascii="Times New Roman" w:hAnsi="Times New Roman"/>
          <w:sz w:val="22"/>
          <w:szCs w:val="24"/>
          <w:lang w:eastAsia="ar-SA"/>
        </w:rPr>
      </w:pPr>
      <w:r>
        <w:rPr>
          <w:rFonts w:ascii="Times New Roman" w:hAnsi="Times New Roman"/>
          <w:sz w:val="22"/>
          <w:szCs w:val="24"/>
          <w:lang w:eastAsia="ar-SA"/>
        </w:rPr>
        <w:t>W przypadku powierzenia przez Wykonawcę części robót podwykonawcom lub dalszym podwykonawcom, którzy zawarli zaakceptowane przez Zamawiającego umowy o podwykonawstwo, których przedmiotem są roboty budowlane oraz podwykonawcom, którzy zawarli przedłożone Zamawiającemu umowy o podwykonawstwo, których przedmiotem są dostawy lub usługi (o których mowa w art. 464 ust. 8 ustawy pzp), Wykonawca ma obowiązek nie częściej niż co miesiąc przedstawiać Zamawiającemu protokół przerobowy, o którym mowa w ust. 4 rozszerzony, potwierdzający procentowy zakres wykonanych robót (stanowiący podstawą do wystawienia faktury przejściowej /faktury końcowej),  który musi zawierać co najmniej następujące dane:</w:t>
      </w:r>
    </w:p>
    <w:p w14:paraId="325E7A6F" w14:textId="77777777" w:rsidR="007B6C35" w:rsidRDefault="00000000">
      <w:pPr>
        <w:pStyle w:val="Akapitzlist"/>
        <w:tabs>
          <w:tab w:val="left" w:pos="426"/>
        </w:tabs>
        <w:suppressAutoHyphens/>
        <w:spacing w:after="0" w:line="276" w:lineRule="auto"/>
        <w:ind w:left="426"/>
        <w:rPr>
          <w:rFonts w:ascii="Times New Roman" w:hAnsi="Times New Roman"/>
          <w:sz w:val="22"/>
          <w:szCs w:val="24"/>
          <w:lang w:eastAsia="ar-SA"/>
        </w:rPr>
      </w:pPr>
      <w:r>
        <w:rPr>
          <w:rFonts w:ascii="Times New Roman" w:hAnsi="Times New Roman"/>
          <w:sz w:val="22"/>
          <w:szCs w:val="24"/>
          <w:lang w:eastAsia="ar-SA"/>
        </w:rPr>
        <w:t>- jaki zakres prac i za jaką kwotę (netto i brutto) wykonał Wykonawca do dnia sporządzenia protokołu,</w:t>
      </w:r>
    </w:p>
    <w:p w14:paraId="6D8BD0B5" w14:textId="77777777" w:rsidR="007B6C35" w:rsidRDefault="00000000">
      <w:pPr>
        <w:pStyle w:val="Akapitzlist"/>
        <w:tabs>
          <w:tab w:val="left" w:pos="426"/>
        </w:tabs>
        <w:suppressAutoHyphens/>
        <w:spacing w:after="0" w:line="276" w:lineRule="auto"/>
        <w:ind w:left="426"/>
        <w:rPr>
          <w:rFonts w:ascii="Times New Roman" w:hAnsi="Times New Roman"/>
          <w:sz w:val="22"/>
          <w:szCs w:val="24"/>
          <w:lang w:eastAsia="ar-SA"/>
        </w:rPr>
      </w:pPr>
      <w:r>
        <w:rPr>
          <w:rFonts w:ascii="Times New Roman" w:hAnsi="Times New Roman"/>
          <w:sz w:val="22"/>
          <w:szCs w:val="24"/>
          <w:lang w:eastAsia="ar-SA"/>
        </w:rPr>
        <w:t xml:space="preserve">- jaki zakres prac i za jaką kwotę (netto i brutto) wykonał (lub dostarczył) konkretny Podwykonawca/dalszy Podwykonawca do dnia sporządzenia protokołu.  </w:t>
      </w:r>
    </w:p>
    <w:p w14:paraId="27D2AE89" w14:textId="77777777" w:rsidR="007B6C35" w:rsidRDefault="00000000">
      <w:pPr>
        <w:pStyle w:val="Akapitzlist"/>
        <w:tabs>
          <w:tab w:val="left" w:pos="426"/>
        </w:tabs>
        <w:suppressAutoHyphens/>
        <w:spacing w:after="0" w:line="276" w:lineRule="auto"/>
        <w:ind w:left="426"/>
        <w:rPr>
          <w:rFonts w:ascii="Times New Roman" w:hAnsi="Times New Roman"/>
          <w:sz w:val="22"/>
          <w:szCs w:val="24"/>
          <w:lang w:eastAsia="ar-SA"/>
        </w:rPr>
      </w:pPr>
      <w:r>
        <w:rPr>
          <w:rFonts w:ascii="Times New Roman" w:hAnsi="Times New Roman"/>
          <w:sz w:val="22"/>
          <w:szCs w:val="24"/>
          <w:lang w:eastAsia="ar-SA"/>
        </w:rPr>
        <w:t xml:space="preserve">Protokół przerobowy rozszerzony dla swej ważności musi być potwierdzony przez Wykonawcę  i inspektora nadzoru.  </w:t>
      </w:r>
    </w:p>
    <w:p w14:paraId="587E7E22" w14:textId="77777777" w:rsidR="007B6C35" w:rsidRDefault="00000000">
      <w:pPr>
        <w:pStyle w:val="Akapitzlist"/>
        <w:tabs>
          <w:tab w:val="left" w:pos="426"/>
        </w:tabs>
        <w:suppressAutoHyphens/>
        <w:spacing w:after="0" w:line="276" w:lineRule="auto"/>
        <w:ind w:left="426"/>
        <w:rPr>
          <w:rFonts w:ascii="Times New Roman" w:hAnsi="Times New Roman"/>
          <w:sz w:val="22"/>
          <w:szCs w:val="24"/>
          <w:lang w:eastAsia="ar-SA"/>
        </w:rPr>
      </w:pPr>
      <w:r>
        <w:rPr>
          <w:rFonts w:ascii="Times New Roman" w:hAnsi="Times New Roman"/>
          <w:sz w:val="22"/>
          <w:szCs w:val="24"/>
          <w:lang w:eastAsia="ar-SA"/>
        </w:rPr>
        <w:t>Wykonawca ma obowiązek przedkładania Zamawiającemu protokołu przerobowego rozszerzonego począwszy od miesiąca następnego po miesiącu, w którym Wykonawca zawarł umowę z podwykonawcą, o którym mowa w zdaniu pierwszym niniejszego ustępu.</w:t>
      </w:r>
    </w:p>
    <w:p w14:paraId="07B9B951" w14:textId="77777777" w:rsidR="007B6C35" w:rsidRDefault="00000000">
      <w:pPr>
        <w:numPr>
          <w:ilvl w:val="0"/>
          <w:numId w:val="7"/>
        </w:numPr>
        <w:suppressAutoHyphens/>
        <w:spacing w:after="0" w:line="276" w:lineRule="auto"/>
        <w:ind w:left="284" w:right="0" w:hanging="284"/>
        <w:rPr>
          <w:rFonts w:ascii="Times New Roman" w:hAnsi="Times New Roman"/>
          <w:sz w:val="22"/>
          <w:szCs w:val="24"/>
          <w:lang w:eastAsia="ar-SA"/>
        </w:rPr>
      </w:pPr>
      <w:r>
        <w:rPr>
          <w:rFonts w:ascii="Times New Roman" w:hAnsi="Times New Roman"/>
          <w:sz w:val="22"/>
          <w:szCs w:val="24"/>
          <w:lang w:eastAsia="ar-SA"/>
        </w:rPr>
        <w:t xml:space="preserve">Podstawą do wystawienia przez Wykonawcę faktury przejściowej będzie protokół odbioru robót potwierdzający procentowy zakres wykonanych robót (odpowiednio protokół przerobowy lub protokół przerobowy rozszerzony), podpisany przez Wykonawcę i inspektora nadzoru oraz wywiązanie się przez Wykonawcę z nałożonych obowiązków określonych w umowie, o których mowa w § 3 ust. 12-17, </w:t>
      </w:r>
      <w:r>
        <w:rPr>
          <w:rFonts w:ascii="Times New Roman" w:hAnsi="Times New Roman"/>
          <w:sz w:val="22"/>
          <w:szCs w:val="24"/>
          <w:lang w:eastAsia="ar-SA"/>
        </w:rPr>
        <w:lastRenderedPageBreak/>
        <w:t xml:space="preserve">potwierdzone przez Zamawiającego, z zastrzeżeniem ust. 20. Warunkiem zapłaty przez Zamawiającego należności w poczet wynagrodzenia na podstawie  faktur przejściowych jest przedstawienie dowodu zapłaty wymagalnego wynagrodzenia podwykonawcom i dalszym podwykonawcom, których mowa w art. 465 ust. 1 ustawy pzp, biorącym udział w realizacji zamówienia.     </w:t>
      </w:r>
    </w:p>
    <w:p w14:paraId="7B071F88" w14:textId="77777777" w:rsidR="007B6C35" w:rsidRDefault="00000000">
      <w:pPr>
        <w:numPr>
          <w:ilvl w:val="0"/>
          <w:numId w:val="7"/>
        </w:numPr>
        <w:suppressAutoHyphens/>
        <w:spacing w:after="0" w:line="276" w:lineRule="auto"/>
        <w:ind w:left="284" w:right="0" w:hanging="284"/>
        <w:rPr>
          <w:rFonts w:ascii="Times New Roman" w:hAnsi="Times New Roman"/>
          <w:sz w:val="22"/>
          <w:szCs w:val="24"/>
          <w:lang w:eastAsia="ar-SA"/>
        </w:rPr>
      </w:pPr>
      <w:r>
        <w:rPr>
          <w:rFonts w:ascii="Times New Roman" w:eastAsia="Times New Roman" w:hAnsi="Times New Roman"/>
          <w:noProof/>
          <w:sz w:val="22"/>
          <w:szCs w:val="24"/>
          <w:lang w:eastAsia="ar-SA"/>
        </w:rPr>
        <w:t>Wynagrodzenie</w:t>
      </w:r>
      <w:r>
        <w:rPr>
          <w:rFonts w:ascii="Times New Roman" w:eastAsia="Times New Roman" w:hAnsi="Times New Roman"/>
          <w:sz w:val="22"/>
          <w:szCs w:val="24"/>
          <w:lang w:eastAsia="ar-SA"/>
        </w:rPr>
        <w:t xml:space="preserve"> </w:t>
      </w:r>
      <w:r>
        <w:rPr>
          <w:rFonts w:ascii="Times New Roman" w:eastAsia="Times New Roman" w:hAnsi="Times New Roman"/>
          <w:noProof/>
          <w:sz w:val="22"/>
          <w:szCs w:val="24"/>
          <w:lang w:eastAsia="ar-SA"/>
        </w:rPr>
        <w:t xml:space="preserve">wypłacone będzie na podstawie faktury końcowej w przypadku wykonania obowiązków przez Wykonawcę zgodnie z umową. Podstawą do wystawienia faktury końcowej będzie protokół odbioru zadania inwestycyjnego (zwany dalej „protokołem końcowym”), podpisany przez inspektora nadzoru </w:t>
      </w:r>
      <w:r>
        <w:rPr>
          <w:rFonts w:ascii="Times New Roman" w:eastAsia="Times New Roman" w:hAnsi="Times New Roman"/>
          <w:sz w:val="22"/>
          <w:szCs w:val="24"/>
          <w:lang w:eastAsia="ar-SA"/>
        </w:rPr>
        <w:t xml:space="preserve">(o ile będzie wyznaczony) </w:t>
      </w:r>
      <w:r>
        <w:rPr>
          <w:rFonts w:ascii="Times New Roman" w:eastAsia="Times New Roman" w:hAnsi="Times New Roman"/>
          <w:noProof/>
          <w:sz w:val="22"/>
          <w:szCs w:val="24"/>
          <w:lang w:eastAsia="ar-SA"/>
        </w:rPr>
        <w:t>i Zamawiającego, którego załącznikiem będzie odpowiednio końcowy protokół przerobowy lub końcowy protokół przerobowy rozszerzony oraz wywiązanie się przez Wykonawcę z nałożonych obowiązków określonych w umowie,  o których mowa w § 3 ust. 12-17, potwierdzone przez Zamawiającego. Do faktury końcowej Wykonawca zobowiązany jest dołączyć kserokopię protokołu końcowego</w:t>
      </w:r>
      <w:r>
        <w:rPr>
          <w:rFonts w:ascii="Times New Roman" w:eastAsia="Times New Roman" w:hAnsi="Times New Roman"/>
          <w:sz w:val="22"/>
          <w:szCs w:val="24"/>
          <w:lang w:eastAsia="ar-SA"/>
        </w:rPr>
        <w:t xml:space="preserve"> </w:t>
      </w:r>
      <w:r>
        <w:rPr>
          <w:rFonts w:ascii="Times New Roman" w:eastAsia="Times New Roman" w:hAnsi="Times New Roman"/>
          <w:b/>
          <w:noProof/>
          <w:sz w:val="22"/>
          <w:szCs w:val="24"/>
          <w:lang w:eastAsia="ar-SA"/>
        </w:rPr>
        <w:t>oraz oświadczenie, o którym mowa w § 8 ust. 10 umowy.</w:t>
      </w:r>
      <w:r>
        <w:rPr>
          <w:rFonts w:ascii="Times New Roman" w:eastAsia="Times New Roman" w:hAnsi="Times New Roman"/>
          <w:noProof/>
          <w:sz w:val="22"/>
          <w:szCs w:val="24"/>
          <w:lang w:eastAsia="ar-SA"/>
        </w:rPr>
        <w:t xml:space="preserve"> </w:t>
      </w:r>
    </w:p>
    <w:p w14:paraId="5B518CB5" w14:textId="77777777" w:rsidR="007B6C35" w:rsidRDefault="00000000">
      <w:pPr>
        <w:numPr>
          <w:ilvl w:val="0"/>
          <w:numId w:val="7"/>
        </w:numPr>
        <w:suppressAutoHyphens/>
        <w:spacing w:after="0" w:line="276" w:lineRule="auto"/>
        <w:ind w:left="284" w:right="0" w:hanging="284"/>
        <w:rPr>
          <w:rFonts w:ascii="Times New Roman" w:hAnsi="Times New Roman"/>
          <w:sz w:val="22"/>
          <w:szCs w:val="24"/>
          <w:lang w:eastAsia="ar-SA"/>
        </w:rPr>
      </w:pPr>
      <w:r>
        <w:rPr>
          <w:rFonts w:ascii="Times New Roman" w:eastAsia="Times New Roman" w:hAnsi="Times New Roman"/>
          <w:sz w:val="22"/>
          <w:szCs w:val="24"/>
          <w:lang w:eastAsia="ar-SA"/>
        </w:rPr>
        <w:t>W przypadku powierzenia przez Wykonawcę części robót podwykonawcom lub dalszym podwykonawcom, którzy zawarli zaakceptowane przez Zamawiającego umowy o podwykonawstwo, których przedmiotem są roboty budowlane oraz podwykonawcom, którzy zawarli przedłożone Zamawiającemu umowy o podwykonawstwo, których przedmiotem są dostawy lub usługi (o których mowa w art. 464 ust. 8 ustawy pzp), Wykonawca, niezależnie od obowiązków wskazanych wyżej, przedłoży Zamawiającemu, przed terminem płatności każdej faktury (przejściowej lub końcowej), dowód dokonania zapłaty kwoty odpowiadającej wymagalnemu wynagrodzeniu podwykonawców lub dalszych podwykonawców biorących udział w realizacji umowy.</w:t>
      </w:r>
    </w:p>
    <w:p w14:paraId="628FCF99" w14:textId="77777777" w:rsidR="007B6C35" w:rsidRDefault="00000000">
      <w:pPr>
        <w:numPr>
          <w:ilvl w:val="0"/>
          <w:numId w:val="7"/>
        </w:numPr>
        <w:suppressAutoHyphens/>
        <w:spacing w:after="0" w:line="276" w:lineRule="auto"/>
        <w:ind w:left="284" w:right="0" w:hanging="284"/>
        <w:rPr>
          <w:rFonts w:ascii="Times New Roman" w:hAnsi="Times New Roman"/>
          <w:sz w:val="22"/>
          <w:szCs w:val="24"/>
          <w:lang w:eastAsia="ar-SA"/>
        </w:rPr>
      </w:pPr>
      <w:r>
        <w:rPr>
          <w:rFonts w:ascii="Times New Roman" w:eastAsia="Times New Roman" w:hAnsi="Times New Roman"/>
          <w:noProof/>
          <w:sz w:val="22"/>
          <w:szCs w:val="24"/>
          <w:lang w:eastAsia="ar-SA"/>
        </w:rPr>
        <w:t xml:space="preserve">W przypadku nieprzedłożenia dowodu zapłaty (oświadczenia podwykonawcy/dalszego podwykonawcy o otrzymaniu zapłaty) wynagrodzenia, o którym mowa w zdaniu pierwszym, Zamawiający może wstrzymać zapłatę kwoty odpowiadającej kwocie wymagalnego wynagrodzenia dla podwykonawcy lub dalszego podwykonawcy, które nie zostało im zapłacone, do dnia otrzymania dowodu zapłaty tego wynagrodzenia. Wstrzymanie płatności nie powoduje powstania opóźnienia po stronie Zamawiającego.  </w:t>
      </w:r>
    </w:p>
    <w:p w14:paraId="421C043D" w14:textId="77777777" w:rsidR="007B6C35" w:rsidRDefault="00000000">
      <w:pPr>
        <w:numPr>
          <w:ilvl w:val="0"/>
          <w:numId w:val="7"/>
        </w:numPr>
        <w:suppressAutoHyphens/>
        <w:spacing w:after="0" w:line="276" w:lineRule="auto"/>
        <w:ind w:left="284" w:right="0" w:hanging="284"/>
        <w:rPr>
          <w:rFonts w:ascii="Times New Roman" w:hAnsi="Times New Roman"/>
          <w:sz w:val="22"/>
          <w:szCs w:val="24"/>
          <w:lang w:eastAsia="ar-SA"/>
        </w:rPr>
      </w:pPr>
      <w:r>
        <w:rPr>
          <w:rFonts w:ascii="Times New Roman" w:eastAsia="Times New Roman" w:hAnsi="Times New Roman"/>
          <w:noProof/>
          <w:sz w:val="22"/>
          <w:szCs w:val="24"/>
          <w:lang w:eastAsia="ar-SA"/>
        </w:rPr>
        <w:t>Wykonawca może upoważnić Zamawiającego (w drodze pisemnego polecenia dokonania przekazu) do dokonania zapłaty odpowiedniej części należności z faktury przejściowej lub końcowej na rzecz podwykonawcy lub dalszego podwykonawcy. Z chwilą zapłaty wskazanej w przekazie kwoty na rzecz podwykonawcy lub dalszego podwykonawcy wygaśnie roszczenie Wykonawcy wobec Zamawiającego w odpowiedniej części.</w:t>
      </w:r>
      <w:r>
        <w:rPr>
          <w:rFonts w:ascii="Times New Roman" w:eastAsia="Times New Roman" w:hAnsi="Times New Roman"/>
          <w:noProof/>
          <w:sz w:val="22"/>
          <w:szCs w:val="24"/>
          <w:lang w:eastAsia="ar-SA"/>
        </w:rPr>
        <w:tab/>
      </w:r>
    </w:p>
    <w:p w14:paraId="47DB61F7" w14:textId="77777777" w:rsidR="007B6C35" w:rsidRDefault="00000000">
      <w:pPr>
        <w:numPr>
          <w:ilvl w:val="0"/>
          <w:numId w:val="7"/>
        </w:numPr>
        <w:suppressAutoHyphens/>
        <w:spacing w:after="0" w:line="276" w:lineRule="auto"/>
        <w:ind w:left="284" w:right="0" w:hanging="284"/>
        <w:rPr>
          <w:rFonts w:ascii="Times New Roman" w:hAnsi="Times New Roman"/>
          <w:sz w:val="22"/>
          <w:szCs w:val="24"/>
          <w:lang w:eastAsia="ar-SA"/>
        </w:rPr>
      </w:pPr>
      <w:r>
        <w:rPr>
          <w:rFonts w:ascii="Times New Roman" w:eastAsia="Times New Roman" w:hAnsi="Times New Roman"/>
          <w:sz w:val="22"/>
          <w:szCs w:val="24"/>
          <w:lang w:eastAsia="ar-SA"/>
        </w:rPr>
        <w:t>W przypadku powierzenia przez Wykonawcę części robót podwykonawcom lub dalszym podwykonawcom, którzy zawarli zaakceptowane przez Zamawiającego umowy o podwykonawstwo, których przedmiotem są roboty budowlane oraz podwykonawcom, którzy zawarli przedłożone Zamawiającemu umowy o podwykonawstwo, których przedmiotem są dostawy lub usługi (o których mowa w art. 464 ust. 8 ustawy pzp), suma należności z faktur przejściowych  dla Wykonawcy nie może być wyższa niż kwota stanowiąca 90 %  całości wynagrodzenia określonego w ust. 1, pomniejszona o sumę kwot pełnych ryczałtowych (lub maksymalnych) wynagrodzeń (netto plus VAT) dla podwykonawców   (także niewymagalnych), wynikających z umów o podwykonawstwo łączących podwykonawców z Wykonawcą (i odpowiednio podwykonawców z dalszymi podwykonawcami), a nie zapłaconych podwykonawcom lub dalszym podwykonawcom.</w:t>
      </w:r>
    </w:p>
    <w:p w14:paraId="464A1759" w14:textId="77777777" w:rsidR="007B6C35" w:rsidRDefault="00000000">
      <w:pPr>
        <w:numPr>
          <w:ilvl w:val="0"/>
          <w:numId w:val="7"/>
        </w:numPr>
        <w:suppressAutoHyphens/>
        <w:spacing w:after="0" w:line="276" w:lineRule="auto"/>
        <w:ind w:left="284" w:right="0" w:hanging="284"/>
        <w:rPr>
          <w:rFonts w:ascii="Times New Roman" w:hAnsi="Times New Roman"/>
          <w:sz w:val="22"/>
          <w:szCs w:val="24"/>
          <w:lang w:eastAsia="ar-SA"/>
        </w:rPr>
      </w:pPr>
      <w:r>
        <w:rPr>
          <w:rFonts w:ascii="Times New Roman" w:eastAsia="Times New Roman" w:hAnsi="Times New Roman"/>
          <w:noProof/>
          <w:sz w:val="22"/>
          <w:szCs w:val="24"/>
          <w:lang w:eastAsia="ar-SA"/>
        </w:rPr>
        <w:t xml:space="preserve">Obowiązkiem Wykonawcy jest dołączenie do faktury przedkładanej Zamawiającemu oświadczeń Podwykonawcy i odpowiednio dalszych podwykonawców (wraz z kopiami wszystkich dokumentów wymienionych w oświadczeniu) potwierdzonych przez Wykonawcę o stanie rozliczeń  Wykonawcy z </w:t>
      </w:r>
      <w:r>
        <w:rPr>
          <w:rFonts w:ascii="Times New Roman" w:eastAsia="Times New Roman" w:hAnsi="Times New Roman"/>
          <w:noProof/>
          <w:sz w:val="22"/>
          <w:szCs w:val="24"/>
          <w:lang w:eastAsia="ar-SA"/>
        </w:rPr>
        <w:lastRenderedPageBreak/>
        <w:t xml:space="preserve">Podwykonawcą (i odpowiednio Wykonawcy, podwykonawcy z dalszymi podwykonawcami), </w:t>
      </w:r>
      <w:r>
        <w:rPr>
          <w:rFonts w:ascii="Times New Roman" w:eastAsia="Times New Roman" w:hAnsi="Times New Roman"/>
          <w:b/>
          <w:noProof/>
          <w:sz w:val="22"/>
          <w:szCs w:val="24"/>
          <w:lang w:eastAsia="ar-SA"/>
        </w:rPr>
        <w:t>złożonych w  dniu wystawiania faktury przez Wykonawcę</w:t>
      </w:r>
      <w:r>
        <w:rPr>
          <w:rFonts w:ascii="Times New Roman" w:eastAsia="Times New Roman" w:hAnsi="Times New Roman"/>
          <w:noProof/>
          <w:sz w:val="22"/>
          <w:szCs w:val="24"/>
          <w:lang w:eastAsia="ar-SA"/>
        </w:rPr>
        <w:t>, co najmniej o treści:</w:t>
      </w:r>
    </w:p>
    <w:p w14:paraId="236E8A46" w14:textId="77777777" w:rsidR="007B6C35" w:rsidRDefault="00000000">
      <w:pPr>
        <w:tabs>
          <w:tab w:val="left" w:pos="426"/>
        </w:tabs>
        <w:suppressAutoHyphens/>
        <w:spacing w:after="0" w:line="360" w:lineRule="auto"/>
        <w:ind w:left="426" w:hanging="426"/>
        <w:rPr>
          <w:rFonts w:ascii="Times New Roman" w:eastAsia="Times New Roman" w:hAnsi="Times New Roman"/>
          <w:noProof/>
          <w:sz w:val="22"/>
          <w:szCs w:val="24"/>
          <w:lang w:eastAsia="ar-SA"/>
        </w:rPr>
      </w:pPr>
      <w:r>
        <w:rPr>
          <w:rFonts w:ascii="Times New Roman" w:eastAsia="Times New Roman" w:hAnsi="Times New Roman"/>
          <w:noProof/>
          <w:sz w:val="22"/>
          <w:szCs w:val="24"/>
          <w:lang w:eastAsia="ar-SA"/>
        </w:rPr>
        <w:t xml:space="preserve">                                                                                            </w:t>
      </w:r>
    </w:p>
    <w:p w14:paraId="62BB6A35" w14:textId="77777777" w:rsidR="007B6C35" w:rsidRDefault="00000000">
      <w:pPr>
        <w:tabs>
          <w:tab w:val="left" w:pos="426"/>
        </w:tabs>
        <w:suppressAutoHyphens/>
        <w:spacing w:after="0" w:line="276" w:lineRule="auto"/>
        <w:ind w:left="426" w:hanging="426"/>
        <w:rPr>
          <w:rFonts w:ascii="Times New Roman" w:eastAsia="Times New Roman" w:hAnsi="Times New Roman"/>
          <w:i/>
          <w:noProof/>
          <w:sz w:val="22"/>
          <w:szCs w:val="24"/>
          <w:lang w:eastAsia="ar-SA"/>
        </w:rPr>
      </w:pPr>
      <w:r>
        <w:rPr>
          <w:rFonts w:ascii="Times New Roman" w:eastAsia="Times New Roman" w:hAnsi="Times New Roman"/>
          <w:noProof/>
          <w:sz w:val="22"/>
          <w:szCs w:val="24"/>
          <w:lang w:eastAsia="ar-SA"/>
        </w:rPr>
        <w:t xml:space="preserve">                                                                                                                             "</w:t>
      </w:r>
      <w:r>
        <w:rPr>
          <w:rFonts w:ascii="Times New Roman" w:eastAsia="Times New Roman" w:hAnsi="Times New Roman"/>
          <w:i/>
          <w:noProof/>
          <w:sz w:val="22"/>
          <w:szCs w:val="24"/>
          <w:lang w:eastAsia="ar-SA"/>
        </w:rPr>
        <w:t xml:space="preserve">………………………… dnia </w:t>
      </w:r>
    </w:p>
    <w:p w14:paraId="4AE657BB" w14:textId="77777777" w:rsidR="007B6C35" w:rsidRDefault="007B6C35">
      <w:pPr>
        <w:tabs>
          <w:tab w:val="left" w:pos="426"/>
        </w:tabs>
        <w:suppressAutoHyphens/>
        <w:spacing w:after="0" w:line="276" w:lineRule="auto"/>
        <w:ind w:left="426" w:hanging="426"/>
        <w:rPr>
          <w:rFonts w:ascii="Times New Roman" w:eastAsia="Times New Roman" w:hAnsi="Times New Roman"/>
          <w:i/>
          <w:noProof/>
          <w:sz w:val="22"/>
          <w:szCs w:val="24"/>
          <w:lang w:eastAsia="ar-SA"/>
        </w:rPr>
      </w:pPr>
    </w:p>
    <w:p w14:paraId="01C09108" w14:textId="77777777" w:rsidR="007B6C35" w:rsidRDefault="00000000">
      <w:pPr>
        <w:tabs>
          <w:tab w:val="left" w:pos="426"/>
        </w:tabs>
        <w:suppressAutoHyphens/>
        <w:spacing w:after="0" w:line="276" w:lineRule="auto"/>
        <w:ind w:left="426" w:hanging="426"/>
        <w:rPr>
          <w:rFonts w:ascii="Times New Roman" w:eastAsia="Times New Roman" w:hAnsi="Times New Roman"/>
          <w:i/>
          <w:noProof/>
          <w:sz w:val="22"/>
          <w:szCs w:val="24"/>
          <w:lang w:eastAsia="ar-SA"/>
        </w:rPr>
      </w:pPr>
      <w:r>
        <w:rPr>
          <w:rFonts w:ascii="Times New Roman" w:eastAsia="Times New Roman" w:hAnsi="Times New Roman"/>
          <w:i/>
          <w:noProof/>
          <w:sz w:val="22"/>
          <w:szCs w:val="24"/>
          <w:lang w:eastAsia="ar-SA"/>
        </w:rPr>
        <w:t>Toruńska Agenda Kulturalna</w:t>
      </w:r>
    </w:p>
    <w:p w14:paraId="53888931" w14:textId="77777777" w:rsidR="007B6C35" w:rsidRDefault="00000000">
      <w:pPr>
        <w:tabs>
          <w:tab w:val="left" w:pos="426"/>
        </w:tabs>
        <w:suppressAutoHyphens/>
        <w:spacing w:after="0" w:line="276" w:lineRule="auto"/>
        <w:ind w:left="426" w:hanging="426"/>
        <w:rPr>
          <w:rFonts w:ascii="Times New Roman" w:eastAsia="Times New Roman" w:hAnsi="Times New Roman"/>
          <w:i/>
          <w:noProof/>
          <w:sz w:val="22"/>
          <w:szCs w:val="24"/>
          <w:lang w:eastAsia="ar-SA"/>
        </w:rPr>
      </w:pPr>
      <w:r>
        <w:rPr>
          <w:rFonts w:ascii="Times New Roman" w:eastAsia="Times New Roman" w:hAnsi="Times New Roman"/>
          <w:i/>
          <w:noProof/>
          <w:sz w:val="22"/>
          <w:szCs w:val="24"/>
          <w:lang w:eastAsia="ar-SA"/>
        </w:rPr>
        <w:t xml:space="preserve">ul. Marii konopnickiej 13/4, 87-100 Toruń </w:t>
      </w:r>
    </w:p>
    <w:p w14:paraId="3803F9DD" w14:textId="77777777" w:rsidR="007B6C35" w:rsidRDefault="007B6C35">
      <w:pPr>
        <w:tabs>
          <w:tab w:val="left" w:pos="426"/>
        </w:tabs>
        <w:suppressAutoHyphens/>
        <w:spacing w:after="0" w:line="276" w:lineRule="auto"/>
        <w:ind w:left="426" w:hanging="426"/>
        <w:rPr>
          <w:rFonts w:ascii="Times New Roman" w:eastAsia="Times New Roman" w:hAnsi="Times New Roman"/>
          <w:i/>
          <w:noProof/>
          <w:sz w:val="22"/>
          <w:szCs w:val="24"/>
          <w:lang w:eastAsia="ar-SA"/>
        </w:rPr>
      </w:pPr>
    </w:p>
    <w:p w14:paraId="0B9574B2" w14:textId="77777777" w:rsidR="007B6C35" w:rsidRDefault="00000000">
      <w:pPr>
        <w:tabs>
          <w:tab w:val="left" w:pos="426"/>
        </w:tabs>
        <w:suppressAutoHyphens/>
        <w:spacing w:after="0" w:line="276" w:lineRule="auto"/>
        <w:ind w:left="426" w:hanging="426"/>
        <w:rPr>
          <w:rFonts w:ascii="Times New Roman" w:eastAsia="Times New Roman" w:hAnsi="Times New Roman"/>
          <w:i/>
          <w:noProof/>
          <w:sz w:val="22"/>
          <w:szCs w:val="24"/>
          <w:lang w:eastAsia="ar-SA"/>
        </w:rPr>
      </w:pPr>
      <w:r>
        <w:rPr>
          <w:rFonts w:ascii="Times New Roman" w:eastAsia="Times New Roman" w:hAnsi="Times New Roman"/>
          <w:i/>
          <w:noProof/>
          <w:sz w:val="22"/>
          <w:szCs w:val="24"/>
          <w:lang w:eastAsia="ar-SA"/>
        </w:rPr>
        <w:t xml:space="preserve">Działając w imieniu ………………………………………………………. (pełna nazwa podwykonawcy), ul. ……………, NIP ………………… oświadczam: </w:t>
      </w:r>
    </w:p>
    <w:p w14:paraId="7FAA893B" w14:textId="77777777" w:rsidR="007B6C35" w:rsidRDefault="007B6C35">
      <w:pPr>
        <w:tabs>
          <w:tab w:val="left" w:pos="426"/>
        </w:tabs>
        <w:suppressAutoHyphens/>
        <w:spacing w:after="0" w:line="276" w:lineRule="auto"/>
        <w:ind w:left="426" w:hanging="426"/>
        <w:rPr>
          <w:rFonts w:ascii="Times New Roman" w:eastAsia="Times New Roman" w:hAnsi="Times New Roman"/>
          <w:i/>
          <w:noProof/>
          <w:sz w:val="22"/>
          <w:szCs w:val="24"/>
          <w:lang w:eastAsia="ar-SA"/>
        </w:rPr>
      </w:pPr>
    </w:p>
    <w:p w14:paraId="4C5FA1F5" w14:textId="77777777" w:rsidR="007B6C35" w:rsidRDefault="00000000">
      <w:pPr>
        <w:tabs>
          <w:tab w:val="left" w:pos="426"/>
        </w:tabs>
        <w:suppressAutoHyphens/>
        <w:spacing w:after="0" w:line="276" w:lineRule="auto"/>
        <w:ind w:left="426" w:hanging="426"/>
        <w:rPr>
          <w:rFonts w:ascii="Times New Roman" w:eastAsia="Times New Roman" w:hAnsi="Times New Roman"/>
          <w:i/>
          <w:noProof/>
          <w:sz w:val="22"/>
          <w:szCs w:val="24"/>
          <w:lang w:eastAsia="ar-SA"/>
        </w:rPr>
      </w:pPr>
      <w:r>
        <w:rPr>
          <w:rFonts w:ascii="Times New Roman" w:eastAsia="Times New Roman" w:hAnsi="Times New Roman"/>
          <w:i/>
          <w:noProof/>
          <w:sz w:val="22"/>
          <w:szCs w:val="24"/>
          <w:lang w:eastAsia="ar-SA"/>
        </w:rPr>
        <w:t>1)</w:t>
      </w:r>
      <w:r>
        <w:rPr>
          <w:rFonts w:ascii="Times New Roman" w:eastAsia="Times New Roman" w:hAnsi="Times New Roman"/>
          <w:i/>
          <w:noProof/>
          <w:sz w:val="22"/>
          <w:szCs w:val="24"/>
          <w:lang w:eastAsia="ar-SA"/>
        </w:rPr>
        <w:tab/>
        <w:t xml:space="preserve">jako Podwykonawca zadania dotyczącego ………………………. jestem wykonawcą robót budowlanych w szczególności robót ………………….. i łączy mnie z ………………………. (Wykonawcą) jedynie umowa z dnia ………….. r. nr ………….. Umowy ta nie została zmieniona. </w:t>
      </w:r>
    </w:p>
    <w:p w14:paraId="0BD501DC" w14:textId="77777777" w:rsidR="007B6C35" w:rsidRDefault="00000000">
      <w:pPr>
        <w:tabs>
          <w:tab w:val="left" w:pos="426"/>
        </w:tabs>
        <w:suppressAutoHyphens/>
        <w:spacing w:after="0" w:line="276" w:lineRule="auto"/>
        <w:ind w:left="426" w:hanging="426"/>
        <w:rPr>
          <w:rFonts w:ascii="Times New Roman" w:eastAsia="Times New Roman" w:hAnsi="Times New Roman"/>
          <w:i/>
          <w:noProof/>
          <w:sz w:val="22"/>
          <w:szCs w:val="24"/>
          <w:lang w:eastAsia="ar-SA"/>
        </w:rPr>
      </w:pPr>
      <w:r>
        <w:rPr>
          <w:rFonts w:ascii="Times New Roman" w:eastAsia="Times New Roman" w:hAnsi="Times New Roman"/>
          <w:i/>
          <w:noProof/>
          <w:sz w:val="22"/>
          <w:szCs w:val="24"/>
          <w:lang w:eastAsia="ar-SA"/>
        </w:rPr>
        <w:t>2)</w:t>
      </w:r>
      <w:r>
        <w:rPr>
          <w:rFonts w:ascii="Times New Roman" w:eastAsia="Times New Roman" w:hAnsi="Times New Roman"/>
          <w:i/>
          <w:noProof/>
          <w:sz w:val="22"/>
          <w:szCs w:val="24"/>
          <w:lang w:eastAsia="ar-SA"/>
        </w:rPr>
        <w:tab/>
        <w:t>zgodnie z umową, o której mowa w pkt 1, wynagrodzenie umowne dla Podwykonawcy wynosi ………… zł  (…….. zł netto plus …….. podatek VAT),  w tym wynagrodzenie zafakturowane na dzień składania niniejszego oświadczenia wynosi łącznie …………………zł (…….. zł netto plus …….. podatek VAT); podatnikiem podatku VAT jest ……………………….. .  Z tej kwoty:</w:t>
      </w:r>
    </w:p>
    <w:p w14:paraId="05B4FDD6" w14:textId="77777777" w:rsidR="007B6C35" w:rsidRDefault="00000000">
      <w:pPr>
        <w:suppressAutoHyphens/>
        <w:spacing w:after="0" w:line="276" w:lineRule="auto"/>
        <w:ind w:left="709" w:hanging="426"/>
        <w:rPr>
          <w:rFonts w:ascii="Times New Roman" w:eastAsia="Times New Roman" w:hAnsi="Times New Roman"/>
          <w:i/>
          <w:noProof/>
          <w:sz w:val="22"/>
          <w:szCs w:val="24"/>
          <w:lang w:eastAsia="ar-SA"/>
        </w:rPr>
      </w:pPr>
      <w:r>
        <w:rPr>
          <w:rFonts w:ascii="Times New Roman" w:eastAsia="Times New Roman" w:hAnsi="Times New Roman"/>
          <w:i/>
          <w:noProof/>
          <w:sz w:val="22"/>
          <w:szCs w:val="24"/>
          <w:lang w:eastAsia="ar-SA"/>
        </w:rPr>
        <w:t>a.</w:t>
      </w:r>
      <w:r>
        <w:rPr>
          <w:rFonts w:ascii="Times New Roman" w:eastAsia="Times New Roman" w:hAnsi="Times New Roman"/>
          <w:i/>
          <w:noProof/>
          <w:sz w:val="22"/>
          <w:szCs w:val="24"/>
          <w:lang w:eastAsia="ar-SA"/>
        </w:rPr>
        <w:tab/>
        <w:t xml:space="preserve">Wykonawca zapłacił Podwykonawcy: </w:t>
      </w:r>
    </w:p>
    <w:p w14:paraId="0B7AB4F7" w14:textId="77777777" w:rsidR="007B6C35" w:rsidRDefault="00000000">
      <w:pPr>
        <w:suppressAutoHyphens/>
        <w:spacing w:after="0" w:line="276" w:lineRule="auto"/>
        <w:ind w:left="709" w:hanging="426"/>
        <w:rPr>
          <w:rFonts w:ascii="Times New Roman" w:eastAsia="Times New Roman" w:hAnsi="Times New Roman"/>
          <w:i/>
          <w:noProof/>
          <w:sz w:val="22"/>
          <w:szCs w:val="24"/>
          <w:lang w:eastAsia="ar-SA"/>
        </w:rPr>
      </w:pPr>
      <w:r>
        <w:rPr>
          <w:rFonts w:ascii="Times New Roman" w:eastAsia="Times New Roman" w:hAnsi="Times New Roman"/>
          <w:i/>
          <w:noProof/>
          <w:sz w:val="22"/>
          <w:szCs w:val="24"/>
          <w:lang w:eastAsia="ar-SA"/>
        </w:rPr>
        <w:t xml:space="preserve">- na podstawie faktury …………………..kwotę ........... zł w dniu ………….. </w:t>
      </w:r>
    </w:p>
    <w:p w14:paraId="7D7D205F" w14:textId="77777777" w:rsidR="007B6C35" w:rsidRDefault="00000000">
      <w:pPr>
        <w:suppressAutoHyphens/>
        <w:spacing w:after="0" w:line="276" w:lineRule="auto"/>
        <w:ind w:left="709" w:hanging="426"/>
        <w:rPr>
          <w:rFonts w:ascii="Times New Roman" w:eastAsia="Times New Roman" w:hAnsi="Times New Roman"/>
          <w:i/>
          <w:noProof/>
          <w:sz w:val="22"/>
          <w:szCs w:val="24"/>
          <w:lang w:eastAsia="ar-SA"/>
        </w:rPr>
      </w:pPr>
      <w:r>
        <w:rPr>
          <w:rFonts w:ascii="Times New Roman" w:eastAsia="Times New Roman" w:hAnsi="Times New Roman"/>
          <w:i/>
          <w:noProof/>
          <w:sz w:val="22"/>
          <w:szCs w:val="24"/>
          <w:lang w:eastAsia="ar-SA"/>
        </w:rPr>
        <w:t xml:space="preserve">- na podstawie faktury …………………..kwotę ........... zł w dniu ………….. </w:t>
      </w:r>
    </w:p>
    <w:p w14:paraId="444FE901" w14:textId="77777777" w:rsidR="007B6C35" w:rsidRDefault="00000000">
      <w:pPr>
        <w:suppressAutoHyphens/>
        <w:spacing w:after="0" w:line="276" w:lineRule="auto"/>
        <w:ind w:left="709" w:hanging="426"/>
        <w:rPr>
          <w:rFonts w:ascii="Times New Roman" w:eastAsia="Times New Roman" w:hAnsi="Times New Roman"/>
          <w:i/>
          <w:noProof/>
          <w:sz w:val="22"/>
          <w:szCs w:val="24"/>
          <w:lang w:eastAsia="ar-SA"/>
        </w:rPr>
      </w:pPr>
      <w:r>
        <w:rPr>
          <w:rFonts w:ascii="Times New Roman" w:eastAsia="Times New Roman" w:hAnsi="Times New Roman"/>
          <w:i/>
          <w:noProof/>
          <w:sz w:val="22"/>
          <w:szCs w:val="24"/>
          <w:lang w:eastAsia="ar-SA"/>
        </w:rPr>
        <w:t xml:space="preserve">- na podstawie faktury ……………       kwotę  ........... zł w dniu ………….. </w:t>
      </w:r>
    </w:p>
    <w:p w14:paraId="48AA9505" w14:textId="77777777" w:rsidR="007B6C35" w:rsidRDefault="007B6C35">
      <w:pPr>
        <w:suppressAutoHyphens/>
        <w:spacing w:after="0" w:line="276" w:lineRule="auto"/>
        <w:ind w:left="709" w:hanging="426"/>
        <w:rPr>
          <w:rFonts w:ascii="Times New Roman" w:eastAsia="Times New Roman" w:hAnsi="Times New Roman"/>
          <w:i/>
          <w:noProof/>
          <w:sz w:val="22"/>
          <w:szCs w:val="24"/>
          <w:lang w:eastAsia="ar-SA"/>
        </w:rPr>
      </w:pPr>
    </w:p>
    <w:p w14:paraId="5323A97F" w14:textId="77777777" w:rsidR="007B6C35" w:rsidRDefault="00000000">
      <w:pPr>
        <w:suppressAutoHyphens/>
        <w:spacing w:after="0" w:line="276" w:lineRule="auto"/>
        <w:ind w:left="709" w:hanging="426"/>
        <w:rPr>
          <w:rFonts w:ascii="Times New Roman" w:eastAsia="Times New Roman" w:hAnsi="Times New Roman"/>
          <w:i/>
          <w:noProof/>
          <w:sz w:val="22"/>
          <w:szCs w:val="24"/>
          <w:lang w:eastAsia="ar-SA"/>
        </w:rPr>
      </w:pPr>
      <w:r>
        <w:rPr>
          <w:rFonts w:ascii="Times New Roman" w:eastAsia="Times New Roman" w:hAnsi="Times New Roman"/>
          <w:i/>
          <w:noProof/>
          <w:sz w:val="22"/>
          <w:szCs w:val="24"/>
          <w:lang w:eastAsia="ar-SA"/>
        </w:rPr>
        <w:t>b.</w:t>
      </w:r>
      <w:r>
        <w:rPr>
          <w:rFonts w:ascii="Times New Roman" w:eastAsia="Times New Roman" w:hAnsi="Times New Roman"/>
          <w:i/>
          <w:noProof/>
          <w:sz w:val="22"/>
          <w:szCs w:val="24"/>
          <w:lang w:eastAsia="ar-SA"/>
        </w:rPr>
        <w:tab/>
        <w:t>pozostała do zapłaty między Wykonawcą a Podwykonawcą kwota ………………… zł, z tego kwota ……………………………zł jest wymagalna (termin zapłaty upłynął ………………………………..……) natomiast kwota ………….………. jest niewymagalna (termin płatności to  ………………………………………. …………)</w:t>
      </w:r>
    </w:p>
    <w:p w14:paraId="1A2A4E52" w14:textId="77777777" w:rsidR="007B6C35" w:rsidRDefault="00000000">
      <w:pPr>
        <w:suppressAutoHyphens/>
        <w:spacing w:after="0" w:line="276" w:lineRule="auto"/>
        <w:ind w:left="709" w:hanging="426"/>
        <w:rPr>
          <w:rFonts w:ascii="Times New Roman" w:eastAsia="Times New Roman" w:hAnsi="Times New Roman"/>
          <w:i/>
          <w:noProof/>
          <w:sz w:val="22"/>
          <w:szCs w:val="24"/>
          <w:lang w:eastAsia="ar-SA"/>
        </w:rPr>
      </w:pPr>
      <w:r>
        <w:rPr>
          <w:rFonts w:ascii="Times New Roman" w:eastAsia="Times New Roman" w:hAnsi="Times New Roman"/>
          <w:i/>
          <w:noProof/>
          <w:sz w:val="22"/>
          <w:szCs w:val="24"/>
          <w:lang w:eastAsia="ar-SA"/>
        </w:rPr>
        <w:t>c.</w:t>
      </w:r>
      <w:r>
        <w:rPr>
          <w:rFonts w:ascii="Times New Roman" w:eastAsia="Times New Roman" w:hAnsi="Times New Roman"/>
          <w:i/>
          <w:noProof/>
          <w:sz w:val="22"/>
          <w:szCs w:val="24"/>
          <w:lang w:eastAsia="ar-SA"/>
        </w:rPr>
        <w:tab/>
        <w:t xml:space="preserve"> (ewentualnie) kwota …………..…… zł jest sporna między Wykonawcą a Podwykonawcą i kwota ta jest należna zdaniem Podwykonawcy na podstawie …………………………i przysługuje z tytułu …………………………… ………………………..</w:t>
      </w:r>
    </w:p>
    <w:p w14:paraId="640B69D1" w14:textId="77777777" w:rsidR="007B6C35" w:rsidRDefault="00000000">
      <w:pPr>
        <w:suppressAutoHyphens/>
        <w:spacing w:after="0" w:line="276" w:lineRule="auto"/>
        <w:ind w:left="709" w:hanging="426"/>
        <w:rPr>
          <w:rFonts w:ascii="Times New Roman" w:eastAsia="Times New Roman" w:hAnsi="Times New Roman"/>
          <w:i/>
          <w:noProof/>
          <w:sz w:val="22"/>
          <w:szCs w:val="24"/>
          <w:lang w:eastAsia="ar-SA"/>
        </w:rPr>
      </w:pPr>
      <w:r>
        <w:rPr>
          <w:rFonts w:ascii="Times New Roman" w:eastAsia="Times New Roman" w:hAnsi="Times New Roman"/>
          <w:i/>
          <w:noProof/>
          <w:sz w:val="22"/>
          <w:szCs w:val="24"/>
          <w:lang w:eastAsia="ar-SA"/>
        </w:rPr>
        <w:t>d.</w:t>
      </w:r>
      <w:r>
        <w:rPr>
          <w:rFonts w:ascii="Times New Roman" w:eastAsia="Times New Roman" w:hAnsi="Times New Roman"/>
          <w:i/>
          <w:noProof/>
          <w:sz w:val="22"/>
          <w:szCs w:val="24"/>
          <w:lang w:eastAsia="ar-SA"/>
        </w:rPr>
        <w:tab/>
        <w:t xml:space="preserve"> wynagrodzenie obejmujące roboty/ dostawy wykonane i niezafakturowane na  dzień składania niniejszego oświadczenia wynosi łącznie …………………zł (…….. zł netto plus …….. podatek VAT); </w:t>
      </w:r>
    </w:p>
    <w:p w14:paraId="24E76273" w14:textId="77777777" w:rsidR="007B6C35" w:rsidRDefault="007B6C35">
      <w:pPr>
        <w:tabs>
          <w:tab w:val="left" w:pos="426"/>
        </w:tabs>
        <w:suppressAutoHyphens/>
        <w:spacing w:after="0" w:line="276" w:lineRule="auto"/>
        <w:ind w:left="426" w:hanging="426"/>
        <w:rPr>
          <w:rFonts w:ascii="Times New Roman" w:eastAsia="Times New Roman" w:hAnsi="Times New Roman"/>
          <w:i/>
          <w:noProof/>
          <w:sz w:val="22"/>
          <w:szCs w:val="24"/>
          <w:lang w:eastAsia="ar-SA"/>
        </w:rPr>
      </w:pPr>
    </w:p>
    <w:p w14:paraId="5BB8A25A" w14:textId="77777777" w:rsidR="007B6C35" w:rsidRDefault="00000000">
      <w:pPr>
        <w:tabs>
          <w:tab w:val="left" w:pos="426"/>
        </w:tabs>
        <w:suppressAutoHyphens/>
        <w:spacing w:after="0" w:line="276" w:lineRule="auto"/>
        <w:ind w:left="426" w:hanging="426"/>
        <w:rPr>
          <w:rFonts w:ascii="Times New Roman" w:eastAsia="Times New Roman" w:hAnsi="Times New Roman"/>
          <w:i/>
          <w:noProof/>
          <w:sz w:val="22"/>
          <w:szCs w:val="24"/>
          <w:lang w:eastAsia="ar-SA"/>
        </w:rPr>
      </w:pPr>
      <w:r>
        <w:rPr>
          <w:rFonts w:ascii="Times New Roman" w:eastAsia="Times New Roman" w:hAnsi="Times New Roman"/>
          <w:i/>
          <w:noProof/>
          <w:sz w:val="22"/>
          <w:szCs w:val="24"/>
          <w:lang w:eastAsia="ar-SA"/>
        </w:rPr>
        <w:t>3)</w:t>
      </w:r>
      <w:r>
        <w:rPr>
          <w:rFonts w:ascii="Times New Roman" w:eastAsia="Times New Roman" w:hAnsi="Times New Roman"/>
          <w:i/>
          <w:noProof/>
          <w:sz w:val="22"/>
          <w:szCs w:val="24"/>
          <w:lang w:eastAsia="ar-SA"/>
        </w:rPr>
        <w:tab/>
        <w:t>odnośnie faktów przedstawionych w pkt 2 przedkładam wszystkie dokumenty w odpisach  w tym w szczególności:</w:t>
      </w:r>
    </w:p>
    <w:p w14:paraId="553948F6" w14:textId="77777777" w:rsidR="007B6C35" w:rsidRDefault="00000000">
      <w:pPr>
        <w:tabs>
          <w:tab w:val="left" w:pos="709"/>
        </w:tabs>
        <w:suppressAutoHyphens/>
        <w:spacing w:after="0" w:line="276" w:lineRule="auto"/>
        <w:ind w:left="709" w:hanging="283"/>
        <w:rPr>
          <w:rFonts w:ascii="Times New Roman" w:eastAsia="Times New Roman" w:hAnsi="Times New Roman"/>
          <w:i/>
          <w:noProof/>
          <w:sz w:val="22"/>
          <w:szCs w:val="24"/>
          <w:lang w:eastAsia="ar-SA"/>
        </w:rPr>
      </w:pPr>
      <w:r>
        <w:rPr>
          <w:rFonts w:ascii="Times New Roman" w:eastAsia="Times New Roman" w:hAnsi="Times New Roman"/>
          <w:i/>
          <w:noProof/>
          <w:sz w:val="22"/>
          <w:szCs w:val="24"/>
          <w:lang w:eastAsia="ar-SA"/>
        </w:rPr>
        <w:t>a.</w:t>
      </w:r>
      <w:r>
        <w:rPr>
          <w:rFonts w:ascii="Times New Roman" w:eastAsia="Times New Roman" w:hAnsi="Times New Roman"/>
          <w:i/>
          <w:noProof/>
          <w:sz w:val="22"/>
          <w:szCs w:val="24"/>
          <w:lang w:eastAsia="ar-SA"/>
        </w:rPr>
        <w:tab/>
        <w:t>Faktury nr…………………i …………</w:t>
      </w:r>
    </w:p>
    <w:p w14:paraId="11B0DF49" w14:textId="77777777" w:rsidR="007B6C35" w:rsidRDefault="00000000">
      <w:pPr>
        <w:tabs>
          <w:tab w:val="left" w:pos="709"/>
        </w:tabs>
        <w:suppressAutoHyphens/>
        <w:spacing w:after="0" w:line="276" w:lineRule="auto"/>
        <w:ind w:left="709" w:hanging="283"/>
        <w:rPr>
          <w:rFonts w:ascii="Times New Roman" w:eastAsia="Times New Roman" w:hAnsi="Times New Roman"/>
          <w:i/>
          <w:noProof/>
          <w:sz w:val="22"/>
          <w:szCs w:val="24"/>
          <w:lang w:eastAsia="ar-SA"/>
        </w:rPr>
      </w:pPr>
      <w:r>
        <w:rPr>
          <w:rFonts w:ascii="Times New Roman" w:eastAsia="Times New Roman" w:hAnsi="Times New Roman"/>
          <w:i/>
          <w:noProof/>
          <w:sz w:val="22"/>
          <w:szCs w:val="24"/>
          <w:lang w:eastAsia="ar-SA"/>
        </w:rPr>
        <w:t>b.</w:t>
      </w:r>
      <w:r>
        <w:rPr>
          <w:rFonts w:ascii="Times New Roman" w:eastAsia="Times New Roman" w:hAnsi="Times New Roman"/>
          <w:i/>
          <w:noProof/>
          <w:sz w:val="22"/>
          <w:szCs w:val="24"/>
          <w:lang w:eastAsia="ar-SA"/>
        </w:rPr>
        <w:tab/>
        <w:t xml:space="preserve">Protokoły odbioru z dnia ………………i z dnia …………   i …..    .            </w:t>
      </w:r>
    </w:p>
    <w:p w14:paraId="4972A5CC" w14:textId="77777777" w:rsidR="007B6C35" w:rsidRDefault="00000000">
      <w:pPr>
        <w:tabs>
          <w:tab w:val="left" w:pos="709"/>
        </w:tabs>
        <w:suppressAutoHyphens/>
        <w:spacing w:after="0" w:line="276" w:lineRule="auto"/>
        <w:ind w:left="709" w:hanging="283"/>
        <w:rPr>
          <w:rFonts w:ascii="Times New Roman" w:eastAsia="Times New Roman" w:hAnsi="Times New Roman"/>
          <w:i/>
          <w:noProof/>
          <w:sz w:val="22"/>
          <w:szCs w:val="24"/>
          <w:lang w:eastAsia="ar-SA"/>
        </w:rPr>
      </w:pPr>
      <w:r>
        <w:rPr>
          <w:rFonts w:ascii="Times New Roman" w:eastAsia="Times New Roman" w:hAnsi="Times New Roman"/>
          <w:i/>
          <w:noProof/>
          <w:sz w:val="22"/>
          <w:szCs w:val="24"/>
          <w:lang w:eastAsia="ar-SA"/>
        </w:rPr>
        <w:t>c.</w:t>
      </w:r>
      <w:r>
        <w:rPr>
          <w:rFonts w:ascii="Times New Roman" w:eastAsia="Times New Roman" w:hAnsi="Times New Roman"/>
          <w:i/>
          <w:noProof/>
          <w:sz w:val="22"/>
          <w:szCs w:val="24"/>
          <w:lang w:eastAsia="ar-SA"/>
        </w:rPr>
        <w:tab/>
        <w:t>Oświadczenia Wykonawcy z dnia ……………i  ………</w:t>
      </w:r>
    </w:p>
    <w:p w14:paraId="4E4F5861" w14:textId="77777777" w:rsidR="007B6C35" w:rsidRDefault="00000000">
      <w:pPr>
        <w:tabs>
          <w:tab w:val="left" w:pos="709"/>
        </w:tabs>
        <w:suppressAutoHyphens/>
        <w:spacing w:after="0" w:line="276" w:lineRule="auto"/>
        <w:ind w:left="709" w:hanging="283"/>
        <w:rPr>
          <w:rFonts w:ascii="Times New Roman" w:eastAsia="Times New Roman" w:hAnsi="Times New Roman"/>
          <w:i/>
          <w:noProof/>
          <w:sz w:val="22"/>
          <w:szCs w:val="24"/>
          <w:lang w:eastAsia="ar-SA"/>
        </w:rPr>
      </w:pPr>
      <w:r>
        <w:rPr>
          <w:rFonts w:ascii="Times New Roman" w:eastAsia="Times New Roman" w:hAnsi="Times New Roman"/>
          <w:i/>
          <w:noProof/>
          <w:sz w:val="22"/>
          <w:szCs w:val="24"/>
          <w:lang w:eastAsia="ar-SA"/>
        </w:rPr>
        <w:t>d.</w:t>
      </w:r>
      <w:r>
        <w:rPr>
          <w:rFonts w:ascii="Times New Roman" w:eastAsia="Times New Roman" w:hAnsi="Times New Roman"/>
          <w:i/>
          <w:noProof/>
          <w:sz w:val="22"/>
          <w:szCs w:val="24"/>
          <w:lang w:eastAsia="ar-SA"/>
        </w:rPr>
        <w:tab/>
        <w:t xml:space="preserve">Oświadczenia podwykonawcy z dnia ………… i ……….  </w:t>
      </w:r>
    </w:p>
    <w:p w14:paraId="54FE4FD6" w14:textId="77777777" w:rsidR="007B6C35" w:rsidRDefault="00000000">
      <w:pPr>
        <w:tabs>
          <w:tab w:val="left" w:pos="709"/>
        </w:tabs>
        <w:suppressAutoHyphens/>
        <w:spacing w:after="0" w:line="276" w:lineRule="auto"/>
        <w:ind w:left="709" w:hanging="283"/>
        <w:rPr>
          <w:rFonts w:ascii="Times New Roman" w:eastAsia="Times New Roman" w:hAnsi="Times New Roman"/>
          <w:i/>
          <w:noProof/>
          <w:sz w:val="22"/>
          <w:szCs w:val="24"/>
          <w:lang w:eastAsia="ar-SA"/>
        </w:rPr>
      </w:pPr>
      <w:r>
        <w:rPr>
          <w:rFonts w:ascii="Times New Roman" w:eastAsia="Times New Roman" w:hAnsi="Times New Roman"/>
          <w:i/>
          <w:noProof/>
          <w:sz w:val="22"/>
          <w:szCs w:val="24"/>
          <w:lang w:eastAsia="ar-SA"/>
        </w:rPr>
        <w:t xml:space="preserve">e. oświadczenia dalszego podwykonawcy  z dnia ………… i ……….potwierdzające otrzymanie wymagalnych należności  z wyszczególnieniem co najmniej należności, nr faktury, terminu wymagalności, terminu otrzymania zapłaty.  </w:t>
      </w:r>
    </w:p>
    <w:p w14:paraId="3B49B356" w14:textId="77777777" w:rsidR="007B6C35" w:rsidRDefault="00000000">
      <w:pPr>
        <w:tabs>
          <w:tab w:val="left" w:pos="709"/>
        </w:tabs>
        <w:suppressAutoHyphens/>
        <w:spacing w:after="0" w:line="276" w:lineRule="auto"/>
        <w:ind w:left="709" w:hanging="283"/>
        <w:rPr>
          <w:rFonts w:ascii="Times New Roman" w:eastAsia="Times New Roman" w:hAnsi="Times New Roman"/>
          <w:i/>
          <w:noProof/>
          <w:sz w:val="22"/>
          <w:szCs w:val="24"/>
          <w:lang w:eastAsia="ar-SA"/>
        </w:rPr>
      </w:pPr>
      <w:r>
        <w:rPr>
          <w:rFonts w:ascii="Times New Roman" w:eastAsia="Times New Roman" w:hAnsi="Times New Roman"/>
          <w:i/>
          <w:noProof/>
          <w:sz w:val="22"/>
          <w:szCs w:val="24"/>
          <w:lang w:eastAsia="ar-SA"/>
        </w:rPr>
        <w:t>f.</w:t>
      </w:r>
      <w:r>
        <w:rPr>
          <w:rFonts w:ascii="Times New Roman" w:eastAsia="Times New Roman" w:hAnsi="Times New Roman"/>
          <w:i/>
          <w:noProof/>
          <w:sz w:val="22"/>
          <w:szCs w:val="24"/>
          <w:lang w:eastAsia="ar-SA"/>
        </w:rPr>
        <w:tab/>
        <w:t>(inny ewentualny dowód zapłaty wymagalnych należności dla podwykonawców / dalszych podwykonawców)……………………………………………</w:t>
      </w:r>
    </w:p>
    <w:p w14:paraId="1571C7FB" w14:textId="77777777" w:rsidR="007B6C35" w:rsidRDefault="00000000">
      <w:pPr>
        <w:tabs>
          <w:tab w:val="left" w:pos="709"/>
        </w:tabs>
        <w:suppressAutoHyphens/>
        <w:spacing w:after="0" w:line="276" w:lineRule="auto"/>
        <w:ind w:left="709" w:hanging="283"/>
        <w:rPr>
          <w:rFonts w:ascii="Times New Roman" w:eastAsia="Times New Roman" w:hAnsi="Times New Roman"/>
          <w:i/>
          <w:noProof/>
          <w:sz w:val="22"/>
          <w:szCs w:val="24"/>
          <w:lang w:eastAsia="ar-SA"/>
        </w:rPr>
      </w:pPr>
      <w:r>
        <w:rPr>
          <w:rFonts w:ascii="Times New Roman" w:eastAsia="Times New Roman" w:hAnsi="Times New Roman"/>
          <w:i/>
          <w:noProof/>
          <w:sz w:val="22"/>
          <w:szCs w:val="24"/>
          <w:lang w:eastAsia="ar-SA"/>
        </w:rPr>
        <w:lastRenderedPageBreak/>
        <w:t>g.</w:t>
      </w:r>
      <w:r>
        <w:rPr>
          <w:rFonts w:ascii="Times New Roman" w:eastAsia="Times New Roman" w:hAnsi="Times New Roman"/>
          <w:i/>
          <w:noProof/>
          <w:sz w:val="22"/>
          <w:szCs w:val="24"/>
          <w:lang w:eastAsia="ar-SA"/>
        </w:rPr>
        <w:tab/>
        <w:t>…………………………………………</w:t>
      </w:r>
    </w:p>
    <w:p w14:paraId="4911A493" w14:textId="77777777" w:rsidR="007B6C35" w:rsidRDefault="00000000">
      <w:pPr>
        <w:tabs>
          <w:tab w:val="left" w:pos="709"/>
        </w:tabs>
        <w:suppressAutoHyphens/>
        <w:spacing w:after="0" w:line="276" w:lineRule="auto"/>
        <w:ind w:left="709" w:hanging="283"/>
        <w:rPr>
          <w:rFonts w:ascii="Times New Roman" w:eastAsia="Times New Roman" w:hAnsi="Times New Roman"/>
          <w:i/>
          <w:noProof/>
          <w:sz w:val="22"/>
          <w:szCs w:val="24"/>
          <w:lang w:eastAsia="ar-SA"/>
        </w:rPr>
      </w:pPr>
      <w:r>
        <w:rPr>
          <w:rFonts w:ascii="Times New Roman" w:eastAsia="Times New Roman" w:hAnsi="Times New Roman"/>
          <w:i/>
          <w:noProof/>
          <w:sz w:val="22"/>
          <w:szCs w:val="24"/>
          <w:lang w:eastAsia="ar-SA"/>
        </w:rPr>
        <w:t xml:space="preserve">                                                   Podwykonawca …………………………………..</w:t>
      </w:r>
    </w:p>
    <w:p w14:paraId="44E384AD" w14:textId="77777777" w:rsidR="007B6C35" w:rsidRDefault="00000000">
      <w:pPr>
        <w:tabs>
          <w:tab w:val="left" w:pos="709"/>
        </w:tabs>
        <w:suppressAutoHyphens/>
        <w:spacing w:after="0" w:line="276" w:lineRule="auto"/>
        <w:ind w:left="709" w:hanging="283"/>
        <w:rPr>
          <w:rFonts w:ascii="Times New Roman" w:eastAsia="Times New Roman" w:hAnsi="Times New Roman"/>
          <w:i/>
          <w:noProof/>
          <w:sz w:val="22"/>
          <w:szCs w:val="24"/>
          <w:lang w:eastAsia="ar-SA"/>
        </w:rPr>
      </w:pPr>
      <w:r>
        <w:rPr>
          <w:rFonts w:ascii="Times New Roman" w:eastAsia="Times New Roman" w:hAnsi="Times New Roman"/>
          <w:i/>
          <w:noProof/>
          <w:sz w:val="22"/>
          <w:szCs w:val="24"/>
          <w:lang w:eastAsia="ar-SA"/>
        </w:rPr>
        <w:t xml:space="preserve">                                                    Wykonawca - Potwierdzam stan faktyczny i prawny ……………………………………….”,</w:t>
      </w:r>
    </w:p>
    <w:p w14:paraId="6765C28D" w14:textId="77777777" w:rsidR="007B6C35" w:rsidRDefault="007B6C35">
      <w:pPr>
        <w:tabs>
          <w:tab w:val="left" w:pos="426"/>
        </w:tabs>
        <w:suppressAutoHyphens/>
        <w:spacing w:after="0" w:line="360" w:lineRule="auto"/>
        <w:ind w:left="426" w:hanging="426"/>
        <w:rPr>
          <w:rFonts w:ascii="Times New Roman" w:eastAsia="Times New Roman" w:hAnsi="Times New Roman"/>
          <w:noProof/>
          <w:sz w:val="22"/>
          <w:szCs w:val="24"/>
          <w:lang w:eastAsia="ar-SA"/>
        </w:rPr>
      </w:pPr>
    </w:p>
    <w:p w14:paraId="45E59608" w14:textId="77777777" w:rsidR="007B6C35" w:rsidRDefault="00000000">
      <w:pPr>
        <w:tabs>
          <w:tab w:val="left" w:pos="0"/>
        </w:tabs>
        <w:suppressAutoHyphens/>
        <w:spacing w:after="0" w:line="360" w:lineRule="auto"/>
        <w:rPr>
          <w:rFonts w:ascii="Times New Roman" w:eastAsia="Times New Roman" w:hAnsi="Times New Roman"/>
          <w:noProof/>
          <w:sz w:val="22"/>
          <w:szCs w:val="24"/>
          <w:lang w:eastAsia="ar-SA"/>
        </w:rPr>
      </w:pPr>
      <w:r>
        <w:rPr>
          <w:rFonts w:ascii="Times New Roman" w:eastAsia="Times New Roman" w:hAnsi="Times New Roman"/>
          <w:b/>
          <w:noProof/>
          <w:sz w:val="22"/>
          <w:szCs w:val="24"/>
          <w:lang w:eastAsia="ar-SA"/>
        </w:rPr>
        <w:t>bądź oświadczenie Wykonawcy o braku podwykonawców i odpowiednio dalszych    podwykonawców</w:t>
      </w:r>
      <w:r>
        <w:rPr>
          <w:rFonts w:ascii="Times New Roman" w:eastAsia="Times New Roman" w:hAnsi="Times New Roman"/>
          <w:noProof/>
          <w:sz w:val="22"/>
          <w:szCs w:val="24"/>
          <w:lang w:eastAsia="ar-SA"/>
        </w:rPr>
        <w:t>.</w:t>
      </w:r>
    </w:p>
    <w:p w14:paraId="13B97F96" w14:textId="77777777" w:rsidR="007B6C35" w:rsidRDefault="00000000">
      <w:pPr>
        <w:tabs>
          <w:tab w:val="left" w:pos="426"/>
        </w:tabs>
        <w:suppressAutoHyphens/>
        <w:spacing w:after="0" w:line="360" w:lineRule="auto"/>
        <w:ind w:left="426" w:hanging="426"/>
        <w:rPr>
          <w:rFonts w:ascii="Times New Roman" w:eastAsia="Times New Roman" w:hAnsi="Times New Roman"/>
          <w:noProof/>
          <w:sz w:val="22"/>
          <w:szCs w:val="24"/>
          <w:lang w:eastAsia="ar-SA"/>
        </w:rPr>
      </w:pPr>
      <w:r>
        <w:rPr>
          <w:rFonts w:ascii="Times New Roman" w:eastAsia="Times New Roman" w:hAnsi="Times New Roman"/>
          <w:noProof/>
          <w:sz w:val="22"/>
          <w:szCs w:val="24"/>
          <w:lang w:eastAsia="ar-SA"/>
        </w:rPr>
        <w:t xml:space="preserve"> </w:t>
      </w:r>
    </w:p>
    <w:p w14:paraId="4E604654" w14:textId="77777777" w:rsidR="007B6C35" w:rsidRDefault="00000000">
      <w:pPr>
        <w:suppressAutoHyphens/>
        <w:spacing w:after="0" w:line="276" w:lineRule="auto"/>
        <w:ind w:left="284"/>
        <w:rPr>
          <w:rFonts w:ascii="Times New Roman" w:eastAsia="Times New Roman" w:hAnsi="Times New Roman"/>
          <w:sz w:val="22"/>
          <w:szCs w:val="24"/>
          <w:lang w:eastAsia="ar-SA"/>
        </w:rPr>
      </w:pPr>
      <w:r>
        <w:rPr>
          <w:rFonts w:ascii="Times New Roman" w:eastAsia="Times New Roman" w:hAnsi="Times New Roman"/>
          <w:sz w:val="22"/>
          <w:szCs w:val="24"/>
          <w:lang w:eastAsia="ar-SA"/>
        </w:rPr>
        <w:t>Brak zgodnego z prawdą oświadczenia o którym mowa w ust. 10 z kompletem dokumentów,  a także niewywiązanie się przez Wykonawcę z nałożonych obowiązków określonych w umowie,  o których mowa w § 3 ust. 12-17, stanowi podstawę do wstrzymania płatności na rzecz Wykonawcy. Wstrzymanie płatności nie powoduje powstania opóźnienia po stronie Zamawiającego w zapłacie wynagrodzenia (lub należności na podstawie faktur przejściowych), a termin na zapłatę biegnie od dnia otrzymania oświadczenia, jeżeli brak oświadczenia z kompletem dokumentów lub niespełnienie nałożonych obowiązków były jedynymi podstawami wstrzymania płatności. Uprawnienie Zamawiającego ograniczone jest do wysokości równowartości nieprzedłożonych dowodów potwierdzających zapłatę wymagalnego wynagrodzenia należnego podwykonawcom lub dalszym podwykonawcom.</w:t>
      </w:r>
    </w:p>
    <w:p w14:paraId="5E76DE21" w14:textId="77777777" w:rsidR="007B6C35" w:rsidRDefault="00000000">
      <w:pPr>
        <w:numPr>
          <w:ilvl w:val="0"/>
          <w:numId w:val="7"/>
        </w:numPr>
        <w:suppressAutoHyphens/>
        <w:spacing w:after="0" w:line="276" w:lineRule="auto"/>
        <w:ind w:left="284" w:right="0" w:hanging="284"/>
        <w:rPr>
          <w:rFonts w:ascii="Times New Roman" w:eastAsia="Times New Roman" w:hAnsi="Times New Roman"/>
          <w:sz w:val="22"/>
          <w:szCs w:val="24"/>
          <w:lang w:eastAsia="ar-SA"/>
        </w:rPr>
      </w:pPr>
      <w:r>
        <w:rPr>
          <w:rFonts w:ascii="Times New Roman" w:eastAsia="Times New Roman" w:hAnsi="Times New Roman"/>
          <w:noProof/>
          <w:sz w:val="22"/>
          <w:szCs w:val="24"/>
          <w:lang w:eastAsia="ar-SA"/>
        </w:rPr>
        <w:t xml:space="preserve">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11347B1F" w14:textId="77777777" w:rsidR="007B6C35" w:rsidRDefault="00000000">
      <w:pPr>
        <w:numPr>
          <w:ilvl w:val="0"/>
          <w:numId w:val="7"/>
        </w:numPr>
        <w:suppressAutoHyphens/>
        <w:spacing w:after="0" w:line="276" w:lineRule="auto"/>
        <w:ind w:left="284" w:right="0" w:hanging="284"/>
        <w:rPr>
          <w:rFonts w:ascii="Times New Roman" w:eastAsia="Times New Roman" w:hAnsi="Times New Roman"/>
          <w:sz w:val="22"/>
          <w:szCs w:val="24"/>
          <w:lang w:eastAsia="ar-SA"/>
        </w:rPr>
      </w:pPr>
      <w:r>
        <w:rPr>
          <w:rFonts w:ascii="Times New Roman" w:eastAsia="Times New Roman" w:hAnsi="Times New Roman"/>
          <w:noProof/>
          <w:sz w:val="22"/>
          <w:szCs w:val="24"/>
          <w:lang w:eastAsia="ar-SA"/>
        </w:rPr>
        <w:t>Zamawiający jest ponadto uprawniony do dokonania zapłaty całości lub części wynagrodzenia na rzecz Podwykonawcy (odpowiednio dalszego podwykonawcy) także bez zgłoszenia tego żądania przez uprawnionego, w tym także wynagrodzenia ustalonego na podstawie danych zawartych w protokołach przerobowych oraz do żądania od Wykonawcy, Podwykonawcy, dalszych podwykonawców wszelkich dokumentów i informacji uzasadniających zasadność i wysokość wynagrodzenia dla Podwykonawcy lub dalszego podwykonawcy.</w:t>
      </w:r>
    </w:p>
    <w:p w14:paraId="256413A7" w14:textId="77777777" w:rsidR="007B6C35" w:rsidRDefault="00000000">
      <w:pPr>
        <w:numPr>
          <w:ilvl w:val="0"/>
          <w:numId w:val="7"/>
        </w:numPr>
        <w:suppressAutoHyphens/>
        <w:spacing w:after="0" w:line="276" w:lineRule="auto"/>
        <w:ind w:left="284" w:right="0" w:hanging="284"/>
        <w:rPr>
          <w:rFonts w:ascii="Times New Roman" w:eastAsia="Times New Roman" w:hAnsi="Times New Roman"/>
          <w:sz w:val="22"/>
          <w:szCs w:val="24"/>
          <w:lang w:eastAsia="ar-SA"/>
        </w:rPr>
      </w:pPr>
      <w:r>
        <w:rPr>
          <w:rFonts w:ascii="Times New Roman" w:eastAsia="Times New Roman" w:hAnsi="Times New Roman"/>
          <w:noProof/>
          <w:sz w:val="22"/>
          <w:szCs w:val="24"/>
          <w:lang w:eastAsia="ar-SA"/>
        </w:rPr>
        <w:t>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0B52BAC6" w14:textId="77777777" w:rsidR="007B6C35" w:rsidRDefault="00000000">
      <w:pPr>
        <w:numPr>
          <w:ilvl w:val="0"/>
          <w:numId w:val="7"/>
        </w:numPr>
        <w:suppressAutoHyphens/>
        <w:spacing w:after="0" w:line="276" w:lineRule="auto"/>
        <w:ind w:left="284" w:right="0" w:hanging="284"/>
        <w:rPr>
          <w:rFonts w:ascii="Times New Roman" w:eastAsia="Times New Roman" w:hAnsi="Times New Roman"/>
          <w:sz w:val="22"/>
          <w:szCs w:val="24"/>
          <w:lang w:eastAsia="ar-SA"/>
        </w:rPr>
      </w:pPr>
      <w:r>
        <w:rPr>
          <w:rFonts w:ascii="Times New Roman" w:eastAsia="Times New Roman" w:hAnsi="Times New Roman"/>
          <w:noProof/>
          <w:sz w:val="22"/>
          <w:szCs w:val="24"/>
          <w:lang w:eastAsia="ar-SA"/>
        </w:rPr>
        <w:t>Zamawiający może potrącić swoją wierzytelność względem Wykonawcy z dowolnej wierzytelności Wykonawcy w szczególności z wierzytelności o zapłatę wynagrodzenia  (także niewymagalnej).</w:t>
      </w:r>
    </w:p>
    <w:p w14:paraId="7FD3EDE1" w14:textId="77777777" w:rsidR="007B6C35" w:rsidRDefault="00000000">
      <w:pPr>
        <w:numPr>
          <w:ilvl w:val="0"/>
          <w:numId w:val="7"/>
        </w:numPr>
        <w:suppressAutoHyphens/>
        <w:spacing w:after="0" w:line="276" w:lineRule="auto"/>
        <w:ind w:left="284" w:right="0" w:hanging="284"/>
        <w:rPr>
          <w:rFonts w:ascii="Times New Roman" w:eastAsia="Times New Roman" w:hAnsi="Times New Roman"/>
          <w:sz w:val="22"/>
          <w:szCs w:val="24"/>
          <w:lang w:eastAsia="ar-SA"/>
        </w:rPr>
      </w:pPr>
      <w:r>
        <w:rPr>
          <w:rFonts w:ascii="Times New Roman" w:eastAsia="Times New Roman" w:hAnsi="Times New Roman"/>
          <w:noProof/>
          <w:sz w:val="22"/>
          <w:szCs w:val="24"/>
          <w:lang w:eastAsia="ar-SA"/>
        </w:rPr>
        <w:t>Zamawiający zapłaci Wykonawcy należność wynikającą z prawidłowo wystawionej faktury w terminie 30 dni od daty otrzymania  prawidłowo wystawionej faktury.</w:t>
      </w:r>
    </w:p>
    <w:p w14:paraId="0059DA89" w14:textId="77777777" w:rsidR="007B6C35" w:rsidRDefault="00000000">
      <w:pPr>
        <w:numPr>
          <w:ilvl w:val="0"/>
          <w:numId w:val="7"/>
        </w:numPr>
        <w:suppressAutoHyphens/>
        <w:spacing w:after="0" w:line="276" w:lineRule="auto"/>
        <w:ind w:left="284" w:right="0" w:hanging="284"/>
        <w:rPr>
          <w:rFonts w:ascii="Times New Roman" w:eastAsia="Times New Roman" w:hAnsi="Times New Roman"/>
          <w:sz w:val="22"/>
          <w:szCs w:val="24"/>
          <w:lang w:eastAsia="ar-SA"/>
        </w:rPr>
      </w:pPr>
      <w:r>
        <w:rPr>
          <w:rFonts w:ascii="Times New Roman" w:eastAsia="Times New Roman" w:hAnsi="Times New Roman"/>
          <w:noProof/>
          <w:sz w:val="22"/>
          <w:szCs w:val="24"/>
          <w:lang w:eastAsia="ar-SA"/>
        </w:rPr>
        <w:lastRenderedPageBreak/>
        <w:t xml:space="preserve">Opóźnienie w płatności z przyczyn niezależnych od Zamawiającego: </w:t>
      </w:r>
    </w:p>
    <w:p w14:paraId="12216EBF" w14:textId="77777777" w:rsidR="007B6C35" w:rsidRDefault="00000000">
      <w:pPr>
        <w:pStyle w:val="Akapitzlist"/>
        <w:numPr>
          <w:ilvl w:val="0"/>
          <w:numId w:val="11"/>
        </w:numPr>
        <w:tabs>
          <w:tab w:val="left" w:pos="426"/>
        </w:tabs>
        <w:suppressAutoHyphens/>
        <w:spacing w:before="120" w:after="0" w:line="276" w:lineRule="auto"/>
        <w:ind w:left="720" w:right="0" w:hanging="360"/>
        <w:rPr>
          <w:rFonts w:ascii="Times New Roman" w:hAnsi="Times New Roman"/>
          <w:noProof/>
          <w:sz w:val="22"/>
          <w:szCs w:val="24"/>
          <w:lang w:eastAsia="ar-SA"/>
        </w:rPr>
      </w:pPr>
      <w:r>
        <w:rPr>
          <w:rFonts w:ascii="Times New Roman" w:hAnsi="Times New Roman"/>
          <w:noProof/>
          <w:sz w:val="22"/>
          <w:szCs w:val="24"/>
          <w:lang w:eastAsia="ar-SA"/>
        </w:rPr>
        <w:t>W przypadku opóźnienia w zapłacie wynagrodzenia z powodu czasowego braku środków na koncie Projektu, Zamawiający poinformuje Wykonawcę o zaistniałej sytuacji oraz przekaże potwierdzenie złożenia wniosku o płatność do instytucji finansującej.</w:t>
      </w:r>
    </w:p>
    <w:p w14:paraId="27A258FA" w14:textId="77777777" w:rsidR="007B6C35" w:rsidRDefault="00000000">
      <w:pPr>
        <w:pStyle w:val="Akapitzlist"/>
        <w:numPr>
          <w:ilvl w:val="0"/>
          <w:numId w:val="11"/>
        </w:numPr>
        <w:tabs>
          <w:tab w:val="left" w:pos="426"/>
        </w:tabs>
        <w:suppressAutoHyphens/>
        <w:spacing w:before="120" w:after="0" w:line="276" w:lineRule="auto"/>
        <w:ind w:left="720" w:right="0" w:hanging="360"/>
        <w:rPr>
          <w:rFonts w:ascii="Times New Roman" w:hAnsi="Times New Roman"/>
          <w:noProof/>
          <w:sz w:val="22"/>
          <w:szCs w:val="24"/>
          <w:lang w:eastAsia="ar-SA"/>
        </w:rPr>
      </w:pPr>
      <w:r>
        <w:rPr>
          <w:rFonts w:ascii="Times New Roman" w:hAnsi="Times New Roman"/>
          <w:noProof/>
          <w:sz w:val="22"/>
          <w:szCs w:val="24"/>
          <w:lang w:eastAsia="ar-SA"/>
        </w:rPr>
        <w:t>W takiej sytuacji Wykonawca oświadcza, że do czasu otrzymania przez Zamawiającego środków z instytucji finansującej, wstrzyma się z dochodzeniem odsetek ustawowych za opóźnienie w transakcjach handlowych, jeżeli opóźnienie nie wynika z winy Zamawiającego.</w:t>
      </w:r>
    </w:p>
    <w:p w14:paraId="1A3C2A86" w14:textId="77777777" w:rsidR="007B6C35" w:rsidRDefault="00000000">
      <w:pPr>
        <w:pStyle w:val="Akapitzlist"/>
        <w:numPr>
          <w:ilvl w:val="0"/>
          <w:numId w:val="11"/>
        </w:numPr>
        <w:tabs>
          <w:tab w:val="left" w:pos="426"/>
        </w:tabs>
        <w:suppressAutoHyphens/>
        <w:spacing w:before="120" w:after="0" w:line="276" w:lineRule="auto"/>
        <w:ind w:left="720" w:right="0" w:hanging="360"/>
        <w:rPr>
          <w:rFonts w:ascii="Times New Roman" w:hAnsi="Times New Roman"/>
          <w:noProof/>
          <w:sz w:val="22"/>
          <w:szCs w:val="24"/>
          <w:lang w:eastAsia="ar-SA"/>
        </w:rPr>
      </w:pPr>
      <w:r>
        <w:rPr>
          <w:rFonts w:ascii="Times New Roman" w:hAnsi="Times New Roman"/>
          <w:noProof/>
          <w:sz w:val="22"/>
          <w:szCs w:val="24"/>
          <w:lang w:eastAsia="ar-SA"/>
        </w:rPr>
        <w:t>Zamawiający zobowiązuje się do niezwłocznego uregulowania należności po otrzymaniu środków, nie później jednak niż w terminie 7 dni od ich wpływu na rachunek bankowy projektu.</w:t>
      </w:r>
    </w:p>
    <w:p w14:paraId="1138091C" w14:textId="77777777" w:rsidR="007B6C35" w:rsidRDefault="00000000">
      <w:pPr>
        <w:pStyle w:val="Akapitzlist"/>
        <w:numPr>
          <w:ilvl w:val="0"/>
          <w:numId w:val="11"/>
        </w:numPr>
        <w:tabs>
          <w:tab w:val="left" w:pos="426"/>
        </w:tabs>
        <w:suppressAutoHyphens/>
        <w:spacing w:before="120" w:after="0" w:line="276" w:lineRule="auto"/>
        <w:ind w:left="720" w:right="0" w:hanging="360"/>
        <w:rPr>
          <w:rFonts w:ascii="Times New Roman" w:hAnsi="Times New Roman"/>
          <w:noProof/>
          <w:sz w:val="22"/>
          <w:szCs w:val="24"/>
          <w:lang w:eastAsia="ar-SA"/>
        </w:rPr>
      </w:pPr>
      <w:r>
        <w:rPr>
          <w:rFonts w:ascii="Times New Roman" w:hAnsi="Times New Roman"/>
          <w:noProof/>
          <w:sz w:val="22"/>
          <w:szCs w:val="24"/>
          <w:lang w:eastAsia="ar-SA"/>
        </w:rPr>
        <w:t>Niniejszy zapis nie wyłącza prawa Wykonawcy do naliczenia i dochodzenia odsetek ustawowych za opóźnienie w przypadku, gdy opóźnienie wynikało z winy Zamawiającego lub rażącego niedbalstwa w zarządzaniu projektem.</w:t>
      </w:r>
    </w:p>
    <w:p w14:paraId="2DC23404" w14:textId="77777777" w:rsidR="007B6C35" w:rsidRDefault="00000000">
      <w:pPr>
        <w:numPr>
          <w:ilvl w:val="0"/>
          <w:numId w:val="7"/>
        </w:numPr>
        <w:suppressAutoHyphens/>
        <w:spacing w:after="0" w:line="276" w:lineRule="auto"/>
        <w:ind w:left="284" w:right="0" w:hanging="284"/>
        <w:rPr>
          <w:rFonts w:ascii="Times New Roman" w:eastAsia="Times New Roman" w:hAnsi="Times New Roman"/>
          <w:noProof/>
          <w:sz w:val="22"/>
          <w:szCs w:val="24"/>
          <w:lang w:eastAsia="ar-SA"/>
        </w:rPr>
      </w:pPr>
      <w:r>
        <w:rPr>
          <w:rFonts w:ascii="Times New Roman" w:eastAsia="Times New Roman" w:hAnsi="Times New Roman"/>
          <w:noProof/>
          <w:sz w:val="22"/>
          <w:szCs w:val="24"/>
          <w:lang w:eastAsia="ar-SA"/>
        </w:rPr>
        <w:t xml:space="preserve">W przypadku konieczności wykonania ewentualnych robót dodatkowych nie objętych zamówieniem podstawowym, prac niemożliwych do przewidzenia albo  prac polegających na powtórzeniu podobnych robót budowlanych, usług lub dostaw, Wykonawcy będzie mogło być powierzone ich wykonanie na podstawie odpowiednio zmiany umowy lub na podstawie odrębnej umowy. </w:t>
      </w:r>
    </w:p>
    <w:p w14:paraId="0E5243D0" w14:textId="77777777" w:rsidR="007B6C35" w:rsidRDefault="00000000">
      <w:pPr>
        <w:suppressAutoHyphens/>
        <w:spacing w:after="0" w:line="276" w:lineRule="auto"/>
        <w:ind w:left="284" w:right="0" w:firstLine="0"/>
        <w:rPr>
          <w:rFonts w:ascii="Times New Roman" w:eastAsia="Times New Roman" w:hAnsi="Times New Roman"/>
          <w:noProof/>
          <w:sz w:val="22"/>
          <w:szCs w:val="24"/>
          <w:lang w:eastAsia="ar-SA"/>
        </w:rPr>
      </w:pPr>
      <w:r>
        <w:rPr>
          <w:rFonts w:ascii="Times New Roman" w:eastAsia="Times New Roman" w:hAnsi="Times New Roman"/>
          <w:noProof/>
          <w:sz w:val="22"/>
          <w:szCs w:val="24"/>
          <w:lang w:eastAsia="ar-SA"/>
        </w:rPr>
        <w:t xml:space="preserve">Uzgadnianie między Stronami wynagrodzenia za wykonanie ewentualnych robót dodatkowych nie objętych zamówieniem podstawowym, prac niemożliwych do przewidzenia albo prac polegających na powtórzeniu podobnych robót budowlanych, usług lub dostaw, a także pomniejszanie wynagrodzenia w przypadku rezygnacji  z części robót, odbywać się będzie wg zasad określonych poniżej:       </w:t>
      </w:r>
    </w:p>
    <w:p w14:paraId="05004B8C" w14:textId="77777777" w:rsidR="007B6C35" w:rsidRDefault="00000000">
      <w:pPr>
        <w:pStyle w:val="Akapitzlist"/>
        <w:numPr>
          <w:ilvl w:val="0"/>
          <w:numId w:val="19"/>
        </w:numPr>
        <w:suppressAutoHyphens/>
        <w:spacing w:after="0" w:line="276" w:lineRule="auto"/>
        <w:ind w:left="720" w:hanging="360"/>
        <w:rPr>
          <w:rFonts w:ascii="Times New Roman" w:eastAsia="Times New Roman" w:hAnsi="Times New Roman"/>
          <w:sz w:val="22"/>
          <w:szCs w:val="24"/>
          <w:lang w:eastAsia="ar-SA"/>
        </w:rPr>
      </w:pPr>
      <w:r>
        <w:rPr>
          <w:rFonts w:ascii="Times New Roman" w:eastAsia="Times New Roman" w:hAnsi="Times New Roman"/>
          <w:noProof/>
          <w:sz w:val="22"/>
          <w:szCs w:val="24"/>
          <w:lang w:eastAsia="ar-SA"/>
        </w:rPr>
        <w:t>uzgadnianie między Stronami wynagrodzenia za wykonanie ewentualnych robót dodatkowych nie</w:t>
      </w:r>
      <w:r>
        <w:rPr>
          <w:rFonts w:ascii="Times New Roman" w:eastAsia="Times New Roman" w:hAnsi="Times New Roman"/>
          <w:sz w:val="22"/>
          <w:szCs w:val="24"/>
          <w:lang w:eastAsia="ar-SA"/>
        </w:rPr>
        <w:t xml:space="preserve"> </w:t>
      </w:r>
      <w:r>
        <w:rPr>
          <w:rFonts w:ascii="Times New Roman" w:eastAsia="Times New Roman" w:hAnsi="Times New Roman"/>
          <w:noProof/>
          <w:sz w:val="22"/>
          <w:szCs w:val="24"/>
          <w:lang w:eastAsia="ar-SA"/>
        </w:rPr>
        <w:t>objętych zamówieniem podstawowym, prac niemożliwych do przewidzenia albo prac polegających na powtórzeniu podobnych robót budowlanych, usług lub dostaw odbywać się będzie na podstawie negocjacji stron,  lecz wynagrodzenie to nie będzie większe niż ustalone w oparciu o czynniki cenotwórcze, których zastosowanie pozwoliłoby uzyskać  wynagrodzenie ryczałtowe wskazane w ust. 1 za cały przedmiot umowy</w:t>
      </w:r>
      <w:r>
        <w:rPr>
          <w:rFonts w:ascii="Times New Roman" w:eastAsia="Times New Roman" w:hAnsi="Times New Roman"/>
          <w:sz w:val="22"/>
          <w:szCs w:val="24"/>
          <w:lang w:eastAsia="ar-SA"/>
        </w:rPr>
        <w:t>.</w:t>
      </w:r>
    </w:p>
    <w:p w14:paraId="775EEA2F" w14:textId="77777777" w:rsidR="007B6C35" w:rsidRDefault="00000000">
      <w:pPr>
        <w:pStyle w:val="Akapitzlist"/>
        <w:numPr>
          <w:ilvl w:val="0"/>
          <w:numId w:val="19"/>
        </w:numPr>
        <w:suppressAutoHyphens/>
        <w:spacing w:after="0" w:line="276" w:lineRule="auto"/>
        <w:ind w:left="720" w:hanging="360"/>
        <w:rPr>
          <w:rFonts w:ascii="Times New Roman" w:eastAsia="Times New Roman" w:hAnsi="Times New Roman"/>
          <w:noProof/>
          <w:sz w:val="22"/>
          <w:szCs w:val="24"/>
          <w:lang w:eastAsia="ar-SA"/>
        </w:rPr>
      </w:pPr>
      <w:r>
        <w:rPr>
          <w:rFonts w:ascii="Times New Roman" w:eastAsia="Times New Roman" w:hAnsi="Times New Roman"/>
          <w:noProof/>
          <w:sz w:val="22"/>
          <w:szCs w:val="24"/>
          <w:lang w:eastAsia="ar-SA"/>
        </w:rPr>
        <w:t xml:space="preserve">uzgadnianie między Stronami pomniejszenia wynagrodzenia określonego w ust. 1  w przypadku rezygnacji z części robót bądź rozliczenia robót wykonanych w przypadku odstąpienia od umowy odbywać się będzie na podstawie negocjacji Stron, lecz kwota pomniejszenia wynagrodzenia nie będzie mniejsza niż ustalona w oparciu o czynniki cenotwórcze, których zastosowanie pozwoliłoby uzyskać wynagrodzenie ryczałtowe wskazane w ust. 1 za cały przedmiot umowy, oraz z zastrzeżeniem, że w przypadku, gdy odstąpienie dotyczyć będzie całości robót określonych w tabeli w danej pozycji wówczas kwota pomniejszenia obliczona z zastosowaniem wskazanych wyżej zasad nie będzie niższa niż wskazana przez Wykonawcę w tabeli, o której mowa w § 8 ust. 2.  </w:t>
      </w:r>
    </w:p>
    <w:p w14:paraId="0F4B1359" w14:textId="77777777" w:rsidR="007B6C35" w:rsidRDefault="00000000">
      <w:pPr>
        <w:tabs>
          <w:tab w:val="left" w:pos="426"/>
        </w:tabs>
        <w:suppressAutoHyphens/>
        <w:spacing w:after="0" w:line="276" w:lineRule="auto"/>
        <w:ind w:left="426"/>
        <w:rPr>
          <w:rFonts w:ascii="Times New Roman" w:eastAsia="Times New Roman" w:hAnsi="Times New Roman"/>
          <w:noProof/>
          <w:sz w:val="22"/>
          <w:szCs w:val="24"/>
          <w:lang w:eastAsia="ar-SA"/>
        </w:rPr>
      </w:pPr>
      <w:r>
        <w:rPr>
          <w:rFonts w:ascii="Times New Roman" w:eastAsia="Times New Roman" w:hAnsi="Times New Roman"/>
          <w:noProof/>
          <w:sz w:val="22"/>
          <w:szCs w:val="24"/>
          <w:u w:val="single"/>
          <w:lang w:eastAsia="ar-SA"/>
        </w:rPr>
        <w:t>Uwaga</w:t>
      </w:r>
      <w:r>
        <w:rPr>
          <w:rFonts w:ascii="Times New Roman" w:eastAsia="Times New Roman" w:hAnsi="Times New Roman"/>
          <w:noProof/>
          <w:sz w:val="22"/>
          <w:szCs w:val="24"/>
          <w:lang w:eastAsia="ar-SA"/>
        </w:rPr>
        <w:t>:</w:t>
      </w:r>
    </w:p>
    <w:p w14:paraId="4E3203FD" w14:textId="77777777" w:rsidR="007B6C35" w:rsidRDefault="00000000">
      <w:pPr>
        <w:tabs>
          <w:tab w:val="left" w:pos="426"/>
        </w:tabs>
        <w:suppressAutoHyphens/>
        <w:spacing w:after="0" w:line="276" w:lineRule="auto"/>
        <w:ind w:left="426"/>
        <w:rPr>
          <w:rFonts w:ascii="Times New Roman" w:eastAsia="Times New Roman" w:hAnsi="Times New Roman"/>
          <w:noProof/>
          <w:sz w:val="22"/>
          <w:szCs w:val="24"/>
          <w:lang w:eastAsia="ar-SA"/>
        </w:rPr>
      </w:pPr>
      <w:r>
        <w:rPr>
          <w:rFonts w:ascii="Times New Roman" w:eastAsia="Times New Roman" w:hAnsi="Times New Roman"/>
          <w:noProof/>
          <w:sz w:val="22"/>
          <w:szCs w:val="24"/>
          <w:lang w:eastAsia="ar-SA"/>
        </w:rPr>
        <w:t>W przypadku odstąpienia od umowy Zamawiający może dokonać rozliczenia robót wykonanych lub niewykonanych (wg swego wyboru) także na podstawie cen rynkowych dla poszczególnych grup robót i kosztów.</w:t>
      </w:r>
    </w:p>
    <w:p w14:paraId="6FCFE5C3" w14:textId="77777777" w:rsidR="007B6C35" w:rsidRDefault="00000000">
      <w:pPr>
        <w:numPr>
          <w:ilvl w:val="0"/>
          <w:numId w:val="7"/>
        </w:numPr>
        <w:suppressAutoHyphens/>
        <w:spacing w:after="0" w:line="276" w:lineRule="auto"/>
        <w:ind w:left="284" w:right="0" w:hanging="284"/>
        <w:rPr>
          <w:rFonts w:ascii="Times New Roman" w:eastAsia="Times New Roman" w:hAnsi="Times New Roman"/>
          <w:noProof/>
          <w:sz w:val="22"/>
          <w:szCs w:val="24"/>
          <w:lang w:eastAsia="ar-SA"/>
        </w:rPr>
      </w:pPr>
      <w:r>
        <w:rPr>
          <w:rFonts w:ascii="Times New Roman" w:eastAsia="Times New Roman" w:hAnsi="Times New Roman"/>
          <w:noProof/>
          <w:sz w:val="22"/>
          <w:szCs w:val="24"/>
          <w:lang w:eastAsia="ar-SA"/>
        </w:rPr>
        <w:t xml:space="preserve">Przelew wierzytelności przysługujących Wykonawcy lub podwykonawcom wynikających z umowy wymaga zgody Zamawiającego w formie pisemnej pod rygorem nieważności. Projekt umowy przelewu Wykonawca lub podwykonawca zobowiązany jest dostarczyć Zamawiającemu w celu umożliwienia wniesienia uwag. W przypadku dokonania przelewu wierzytelności w tym wierzytelności przyszłej (w szczególności przelewu na zabezpieczenie) Zamawiający będzie mógł potrącić dowolną swoją wierzytelność przysługującą mu wobec zbywcy wierzytelności (Wykonawcy lub podwykonawcy) </w:t>
      </w:r>
      <w:r>
        <w:rPr>
          <w:rFonts w:ascii="Times New Roman" w:eastAsia="Times New Roman" w:hAnsi="Times New Roman"/>
          <w:noProof/>
          <w:sz w:val="22"/>
          <w:szCs w:val="24"/>
          <w:lang w:eastAsia="ar-SA"/>
        </w:rPr>
        <w:lastRenderedPageBreak/>
        <w:t>wymagalną przed wymagalnością lub w dniu wymagalności zbytej wierzytelności z wierzytelnością przelaną. Zamawiający będzie mógł potrącić wierzytelność przysługującą mu wobec zbywcy nawet, gdy wierzytelność Zamawiającego powstanie lub stanie się wymagalna po uzyskaniu informacji o dokonanym przelewie. Postanowienia niniejszego ustępu dotyczą także wierzytelności z tytułu kar umownych, odszkodowań należnych Zamawiającemu od Wykonawcy lub podwykonawcy, wierzytelności o zwrot kwot zapłaconych podwykonawcom lub dalszym podwykonawcom. Wykonawca umieści odpowiednie postanowienia w umowach z ewentualnymi podwykonawcami lub nabywcami wierzytelności.</w:t>
      </w:r>
    </w:p>
    <w:p w14:paraId="15AE566A" w14:textId="77777777" w:rsidR="007B6C35" w:rsidRDefault="00000000">
      <w:pPr>
        <w:numPr>
          <w:ilvl w:val="0"/>
          <w:numId w:val="7"/>
        </w:numPr>
        <w:suppressAutoHyphens/>
        <w:spacing w:after="0" w:line="276" w:lineRule="auto"/>
        <w:ind w:left="284" w:right="0" w:hanging="284"/>
        <w:rPr>
          <w:rFonts w:ascii="Times New Roman" w:eastAsia="Times New Roman" w:hAnsi="Times New Roman"/>
          <w:noProof/>
          <w:sz w:val="22"/>
          <w:szCs w:val="24"/>
          <w:lang w:eastAsia="ar-SA"/>
        </w:rPr>
      </w:pPr>
      <w:r>
        <w:rPr>
          <w:rFonts w:ascii="Times New Roman" w:eastAsia="Times New Roman" w:hAnsi="Times New Roman"/>
          <w:noProof/>
          <w:sz w:val="22"/>
          <w:szCs w:val="24"/>
          <w:lang w:eastAsia="ar-SA"/>
        </w:rPr>
        <w:t>Zamawiający po uprzednim odebraniu od Wykonawcy pisemnych wyjaśnień, w przypadku stwierdzenia, że Wykonawca pozostaje w zwłoce</w:t>
      </w:r>
      <w:r>
        <w:rPr>
          <w:rFonts w:ascii="Times New Roman" w:eastAsia="Times New Roman" w:hAnsi="Times New Roman"/>
          <w:sz w:val="22"/>
          <w:szCs w:val="24"/>
          <w:lang w:eastAsia="ar-SA"/>
        </w:rPr>
        <w:t xml:space="preserve"> </w:t>
      </w:r>
      <w:r>
        <w:rPr>
          <w:rFonts w:ascii="Times New Roman" w:eastAsia="Times New Roman" w:hAnsi="Times New Roman"/>
          <w:noProof/>
          <w:sz w:val="22"/>
          <w:szCs w:val="24"/>
          <w:lang w:eastAsia="ar-SA"/>
        </w:rPr>
        <w:t>ze spełnieniem jakiegokolwiek świadczenia pieniężnego na rzecz osób trzecich np. Podwykonawcy albo spełnia przesłanki do wystąpienia z wnioskiem o ogłoszenie upadłości, może żądać udzielenia przez Wykonawcę (w całości na jego koszt) nieodwołalnej gwarancji zapłaty (spełniającej wymagania o jakich mowa w art. 649¹   i nast. kc ) na rzecz Podwykonawcy w celu zabezpieczenia terminowej zapłaty wynagrodzenia należnego od Wykonawcy na rzecz Podwykonawcy (i odpowiednio dalszego podwykonawcy) oraz dostarczenia Zamawiającemu kopii (oryginał do wglądu) udzielonej gwarancji zapłaty w terminie 45 dni od dnia otrzymania żądania.</w:t>
      </w:r>
    </w:p>
    <w:p w14:paraId="5C35DBA0" w14:textId="77777777" w:rsidR="007B6C35" w:rsidRDefault="00000000">
      <w:pPr>
        <w:numPr>
          <w:ilvl w:val="0"/>
          <w:numId w:val="7"/>
        </w:numPr>
        <w:suppressAutoHyphens/>
        <w:spacing w:after="0" w:line="276" w:lineRule="auto"/>
        <w:ind w:left="284" w:right="0" w:hanging="284"/>
        <w:rPr>
          <w:rFonts w:ascii="Times New Roman" w:eastAsia="Times New Roman" w:hAnsi="Times New Roman"/>
          <w:noProof/>
          <w:sz w:val="22"/>
          <w:szCs w:val="24"/>
          <w:lang w:eastAsia="ar-SA"/>
        </w:rPr>
      </w:pPr>
      <w:r>
        <w:rPr>
          <w:rFonts w:ascii="Times New Roman" w:eastAsia="Times New Roman" w:hAnsi="Times New Roman"/>
          <w:noProof/>
          <w:sz w:val="22"/>
          <w:szCs w:val="24"/>
          <w:lang w:eastAsia="ar-SA"/>
        </w:rPr>
        <w:t>Wynagrodzenie Wykonawcy ulegnie odpowiedniej zmianie w przypadku zmiany powszechnie obowiązujących w tym zakresie przepisów dotyczących podatku VAT.</w:t>
      </w:r>
    </w:p>
    <w:p w14:paraId="19376F08" w14:textId="77777777" w:rsidR="007B6C35" w:rsidRDefault="00000000">
      <w:pPr>
        <w:numPr>
          <w:ilvl w:val="0"/>
          <w:numId w:val="7"/>
        </w:numPr>
        <w:suppressAutoHyphens/>
        <w:spacing w:after="0" w:line="276" w:lineRule="auto"/>
        <w:ind w:left="284" w:right="0" w:hanging="284"/>
        <w:rPr>
          <w:rFonts w:ascii="Times New Roman" w:eastAsia="Times New Roman" w:hAnsi="Times New Roman"/>
          <w:noProof/>
          <w:sz w:val="22"/>
          <w:szCs w:val="24"/>
          <w:lang w:eastAsia="ar-SA"/>
        </w:rPr>
      </w:pPr>
      <w:r>
        <w:rPr>
          <w:rFonts w:ascii="Times New Roman" w:eastAsia="Times New Roman" w:hAnsi="Times New Roman"/>
          <w:noProof/>
          <w:sz w:val="22"/>
          <w:szCs w:val="24"/>
          <w:lang w:eastAsia="ar-SA"/>
        </w:rPr>
        <w:t xml:space="preserve">Podstawą wystawienia faktur przejściowych w okresie realizacji zadania może być  także protokół odbioru materiałów/urządzeń/wyposażenia niezbędnych do wykonania przedmiotu umowy, których właściwości fizyczne pozwalają na ich przechowanie co najmniej 10 tygodni od zawarcia umowy, podpisany przez inspektora nadzoru oraz osoby upoważnione do reprezentowania stron umowy. Własność tych materiałów/urządzeń/wyposażenia przechodzi na Zamawiającego z chwilą podpisania „protokołu odbioru materiałów/urządzeń/wyposażenia”, jednakże Wykonawca ponosi ryzyko ich utraty, uszkodzenia i zniszczenia do czasu odbioru końcowego przedmiotu umowy oraz zobowiązany jest zapewnić bez odrębnego wynagrodzenia właściwe i zgodne z wymaganiami producenta tych materiałów/urządzeń/wyposażenia przechowanie oraz odpowiednie oznaczenie do czasu ich wbudowania lub połączenia z gruntem w ramach realizacji przedmiotu niniejszej umowy. Protokół odbioru materiałów/urządzeń/wyposażenia  musi zawierać co najmniej adres miejsca przechowywania, nazwę przechowawcy, dokładny opis materiałów/urządzeń/wyposażenia z podaniem cech umożliwiających indywidualne oznaczenie rzeczy np. nazw handlowych, nr partii, serii lub innego indywidualnego oznaczenia materiału/urządzenia/wyposażenia widniejącego na opakowaniu, opis opakowania itp. Protokół może być podpisany po sprawdzeniu w miejscu przechowywania że materiały/urządzenia/wyposażenie zostały w sposób widoczny i trwały oznaczone jako będące własnością Zamawiającego oraz, że zostały złożone w odpowiednio wydzielonym i oznaczonym miejscu. Kwota do zapłaty na podstawie faktury przejściowej za materiały/urządzenia/wyposażenie nie może być większa niż kwota należna sprzedawcy tych materiałów/urządzeń/wyposażenia po uwzględnieniu wszelkich upustów i rabatów w zwykłych okolicznościach oraz pod warunkiem, że cena materiałów/urządzeń/wyposażenia wg wyboru Zamawiającego zostanie zaakceptowana przez Zamawiającego przed ich zakupem dokonanym przez Wykonawcę albo zostanie zaakceptowana przez Zamawiającego na podstawie innych dokumentów pozwalających stwierdzić, że nie jest ona zawyżona. Wykonawca jest uprawniony i zobowiązany do odbioru materiałów/urządzeń/wyposażenia od przechowawcy i ich wbudowania. W przypadku, gdy przechowawca nie będzie Wykonawcą wydanie </w:t>
      </w:r>
      <w:r>
        <w:rPr>
          <w:rFonts w:ascii="Times New Roman" w:eastAsia="Times New Roman" w:hAnsi="Times New Roman"/>
          <w:noProof/>
          <w:sz w:val="22"/>
          <w:szCs w:val="24"/>
          <w:lang w:eastAsia="ar-SA"/>
        </w:rPr>
        <w:lastRenderedPageBreak/>
        <w:t>materiałów/urządzeń/wyposażenia  musi być potwierdzone w odpowiednich dokumentach, których kopie Wykonawca dostarczy na żądanie Zamawiającego. Zamawiający jest uprawniony w każdym czasie do sprawdzenia stanu materiałów/urządzeń/wyposażenia i żądania wszelkich dokumentów od Wykonawcy potwierdzających stan materiałów/urządzeń/wyposażenia.</w:t>
      </w:r>
    </w:p>
    <w:p w14:paraId="2713306D" w14:textId="77777777" w:rsidR="0068321E" w:rsidRDefault="0068321E" w:rsidP="0068321E">
      <w:pPr>
        <w:suppressAutoHyphens/>
        <w:spacing w:after="0" w:line="276" w:lineRule="auto"/>
        <w:ind w:left="0" w:right="0" w:firstLine="0"/>
        <w:rPr>
          <w:rFonts w:ascii="Times New Roman" w:eastAsia="Times New Roman" w:hAnsi="Times New Roman"/>
          <w:noProof/>
          <w:sz w:val="22"/>
          <w:szCs w:val="24"/>
          <w:lang w:eastAsia="ar-SA"/>
        </w:rPr>
      </w:pPr>
    </w:p>
    <w:p w14:paraId="7EAB3A94" w14:textId="77777777" w:rsidR="007B6C35" w:rsidRDefault="007B6C35">
      <w:pPr>
        <w:suppressAutoHyphens/>
        <w:spacing w:after="0" w:line="276" w:lineRule="auto"/>
        <w:ind w:right="0"/>
        <w:rPr>
          <w:rFonts w:ascii="Times New Roman" w:eastAsia="Times New Roman" w:hAnsi="Times New Roman"/>
          <w:noProof/>
          <w:sz w:val="22"/>
          <w:szCs w:val="24"/>
          <w:lang w:eastAsia="ar-SA"/>
        </w:rPr>
      </w:pPr>
    </w:p>
    <w:p w14:paraId="09F33435" w14:textId="77777777" w:rsidR="007B6C35" w:rsidRPr="00FF5D47" w:rsidRDefault="00000000">
      <w:pPr>
        <w:spacing w:after="120" w:line="276" w:lineRule="auto"/>
        <w:jc w:val="center"/>
        <w:rPr>
          <w:rFonts w:ascii="Times New Roman" w:hAnsi="Times New Roman" w:cs="Times New Roman"/>
          <w:b/>
          <w:color w:val="auto"/>
          <w:sz w:val="22"/>
        </w:rPr>
      </w:pPr>
      <w:r w:rsidRPr="00FF5D47">
        <w:rPr>
          <w:rFonts w:ascii="Times New Roman" w:hAnsi="Times New Roman" w:cs="Times New Roman"/>
          <w:b/>
          <w:color w:val="auto"/>
          <w:sz w:val="22"/>
        </w:rPr>
        <w:t>§9</w:t>
      </w:r>
    </w:p>
    <w:p w14:paraId="33F9FE47" w14:textId="4C471B6C" w:rsidR="00166133" w:rsidRPr="00FF5D47" w:rsidRDefault="00166133">
      <w:pPr>
        <w:spacing w:after="120" w:line="276" w:lineRule="auto"/>
        <w:jc w:val="center"/>
        <w:rPr>
          <w:rFonts w:ascii="Times New Roman" w:hAnsi="Times New Roman" w:cs="Times New Roman"/>
          <w:b/>
          <w:color w:val="auto"/>
          <w:sz w:val="22"/>
        </w:rPr>
      </w:pPr>
      <w:r w:rsidRPr="00FF5D47">
        <w:rPr>
          <w:rFonts w:ascii="Times New Roman" w:hAnsi="Times New Roman" w:cs="Times New Roman"/>
          <w:b/>
          <w:color w:val="auto"/>
          <w:sz w:val="22"/>
        </w:rPr>
        <w:t>Personel</w:t>
      </w:r>
    </w:p>
    <w:p w14:paraId="3D2678AF" w14:textId="77777777" w:rsidR="003769FE" w:rsidRPr="00FF5D47" w:rsidRDefault="00206832">
      <w:pPr>
        <w:pStyle w:val="Akapitzlist"/>
        <w:numPr>
          <w:ilvl w:val="0"/>
          <w:numId w:val="43"/>
        </w:numPr>
        <w:suppressAutoHyphens/>
        <w:spacing w:after="0" w:line="276" w:lineRule="auto"/>
        <w:ind w:left="284" w:right="0" w:hanging="284"/>
        <w:rPr>
          <w:rFonts w:ascii="Times New Roman" w:eastAsia="Times New Roman" w:hAnsi="Times New Roman"/>
          <w:color w:val="auto"/>
          <w:sz w:val="22"/>
          <w:szCs w:val="24"/>
          <w:lang w:eastAsia="ar-SA"/>
        </w:rPr>
      </w:pPr>
      <w:r w:rsidRPr="00FF5D47">
        <w:rPr>
          <w:rFonts w:ascii="Times New Roman" w:eastAsia="Times New Roman" w:hAnsi="Times New Roman"/>
          <w:color w:val="auto"/>
          <w:sz w:val="22"/>
          <w:szCs w:val="24"/>
          <w:lang w:eastAsia="ar-SA"/>
        </w:rPr>
        <w:t>Zamawiający wskaże podmiot pełniący funkcję Inżyniera dla realizacji Umowy, o czym poinformuje Wykonawcę niezwłocznie po zawarciu Umowy.</w:t>
      </w:r>
    </w:p>
    <w:p w14:paraId="6EC91BAA" w14:textId="77777777" w:rsidR="003769FE" w:rsidRPr="00FF5D47" w:rsidRDefault="00206832">
      <w:pPr>
        <w:pStyle w:val="Akapitzlist"/>
        <w:numPr>
          <w:ilvl w:val="0"/>
          <w:numId w:val="43"/>
        </w:numPr>
        <w:suppressAutoHyphens/>
        <w:spacing w:after="0" w:line="276" w:lineRule="auto"/>
        <w:ind w:left="284" w:right="0" w:hanging="284"/>
        <w:rPr>
          <w:rFonts w:ascii="Times New Roman" w:eastAsia="Times New Roman" w:hAnsi="Times New Roman"/>
          <w:color w:val="auto"/>
          <w:sz w:val="22"/>
          <w:szCs w:val="24"/>
          <w:lang w:eastAsia="ar-SA"/>
        </w:rPr>
      </w:pPr>
      <w:r w:rsidRPr="00FF5D47">
        <w:rPr>
          <w:rFonts w:ascii="Times New Roman" w:eastAsia="Times New Roman" w:hAnsi="Times New Roman"/>
          <w:color w:val="auto"/>
          <w:sz w:val="22"/>
          <w:szCs w:val="24"/>
          <w:lang w:eastAsia="ar-SA"/>
        </w:rPr>
        <w:t>Spośród personelu Inżyniera zostaną wskazani Wykonawcy inspektorzy nadzoru inwestorskiego w rozumieniu Prawa budowlanego w zakresie poszczególnych specjalności oraz wyznaczony koordynator ich czynności na budowie. Zamawiający lub Inżynier poinformuje Wykonawcę o osobach fizycznych pełniących funkcje inspektorów nadzoru i koordynatora niezwłocznie po zawarciu Umowy.</w:t>
      </w:r>
    </w:p>
    <w:p w14:paraId="31EE7460" w14:textId="77777777" w:rsidR="003769FE" w:rsidRPr="00FF5D47" w:rsidRDefault="00206832">
      <w:pPr>
        <w:pStyle w:val="Akapitzlist"/>
        <w:numPr>
          <w:ilvl w:val="0"/>
          <w:numId w:val="43"/>
        </w:numPr>
        <w:suppressAutoHyphens/>
        <w:spacing w:after="0" w:line="276" w:lineRule="auto"/>
        <w:ind w:left="284" w:right="0" w:hanging="284"/>
        <w:rPr>
          <w:rFonts w:ascii="Times New Roman" w:eastAsia="Times New Roman" w:hAnsi="Times New Roman"/>
          <w:color w:val="auto"/>
          <w:sz w:val="22"/>
          <w:szCs w:val="24"/>
          <w:lang w:eastAsia="ar-SA"/>
        </w:rPr>
      </w:pPr>
      <w:r w:rsidRPr="00FF5D47">
        <w:rPr>
          <w:rFonts w:ascii="Times New Roman" w:eastAsia="Times New Roman" w:hAnsi="Times New Roman"/>
          <w:color w:val="auto"/>
          <w:sz w:val="22"/>
          <w:szCs w:val="24"/>
          <w:lang w:eastAsia="ar-SA"/>
        </w:rPr>
        <w:t>Zakres uprawnień i obowiązków inspektorów nadzoru wynika z zapisów art. 25 i 26 ustawy Prawo Budowlane.</w:t>
      </w:r>
    </w:p>
    <w:p w14:paraId="1A314E9B" w14:textId="77777777" w:rsidR="003769FE" w:rsidRPr="00FF5D47" w:rsidRDefault="00206832">
      <w:pPr>
        <w:pStyle w:val="Akapitzlist"/>
        <w:numPr>
          <w:ilvl w:val="0"/>
          <w:numId w:val="43"/>
        </w:numPr>
        <w:suppressAutoHyphens/>
        <w:spacing w:after="0" w:line="276" w:lineRule="auto"/>
        <w:ind w:left="284" w:right="0" w:hanging="284"/>
        <w:rPr>
          <w:rFonts w:ascii="Times New Roman" w:eastAsia="Times New Roman" w:hAnsi="Times New Roman"/>
          <w:color w:val="auto"/>
          <w:sz w:val="22"/>
          <w:szCs w:val="24"/>
          <w:lang w:eastAsia="ar-SA"/>
        </w:rPr>
      </w:pPr>
      <w:r w:rsidRPr="00FF5D47">
        <w:rPr>
          <w:rFonts w:ascii="Times New Roman" w:eastAsia="Times New Roman" w:hAnsi="Times New Roman"/>
          <w:color w:val="auto"/>
          <w:sz w:val="22"/>
          <w:szCs w:val="24"/>
          <w:lang w:eastAsia="ar-SA"/>
        </w:rPr>
        <w:t>Zamawiający upoważnia Inżyniera do zarządzania i nadzorowania oraz kontrolowania rozliczeń w ramach niniejszej Umowy.</w:t>
      </w:r>
    </w:p>
    <w:p w14:paraId="492D4F01" w14:textId="77777777" w:rsidR="003769FE" w:rsidRPr="00FF5D47" w:rsidRDefault="00206832">
      <w:pPr>
        <w:pStyle w:val="Akapitzlist"/>
        <w:numPr>
          <w:ilvl w:val="0"/>
          <w:numId w:val="43"/>
        </w:numPr>
        <w:suppressAutoHyphens/>
        <w:spacing w:after="0" w:line="276" w:lineRule="auto"/>
        <w:ind w:left="284" w:right="0" w:hanging="284"/>
        <w:rPr>
          <w:rFonts w:ascii="Times New Roman" w:eastAsia="Times New Roman" w:hAnsi="Times New Roman"/>
          <w:color w:val="auto"/>
          <w:sz w:val="22"/>
          <w:szCs w:val="24"/>
          <w:lang w:eastAsia="ar-SA"/>
        </w:rPr>
      </w:pPr>
      <w:r w:rsidRPr="00FF5D47">
        <w:rPr>
          <w:rFonts w:ascii="Times New Roman" w:eastAsia="Times New Roman" w:hAnsi="Times New Roman"/>
          <w:color w:val="auto"/>
          <w:sz w:val="22"/>
          <w:szCs w:val="24"/>
          <w:lang w:eastAsia="ar-SA"/>
        </w:rPr>
        <w:t>Do obowiązków Inżyniera należy m.in. potwierdzanie stanu zaawansowania i wartości robót w okresie rozliczeniowym, odbiór końcowy Przedmiotu Umowy oraz ostateczne rozliczenie Przedmiotu Umowy.</w:t>
      </w:r>
    </w:p>
    <w:p w14:paraId="5DC39217" w14:textId="77777777" w:rsidR="003769FE" w:rsidRPr="00FF5D47" w:rsidRDefault="00206832">
      <w:pPr>
        <w:pStyle w:val="Akapitzlist"/>
        <w:numPr>
          <w:ilvl w:val="0"/>
          <w:numId w:val="43"/>
        </w:numPr>
        <w:suppressAutoHyphens/>
        <w:spacing w:after="0" w:line="276" w:lineRule="auto"/>
        <w:ind w:left="284" w:right="0" w:hanging="284"/>
        <w:rPr>
          <w:rFonts w:ascii="Times New Roman" w:eastAsia="Times New Roman" w:hAnsi="Times New Roman"/>
          <w:color w:val="auto"/>
          <w:sz w:val="22"/>
          <w:szCs w:val="24"/>
          <w:lang w:eastAsia="ar-SA"/>
        </w:rPr>
      </w:pPr>
      <w:r w:rsidRPr="00FF5D47">
        <w:rPr>
          <w:rFonts w:ascii="Times New Roman" w:eastAsia="Times New Roman" w:hAnsi="Times New Roman"/>
          <w:color w:val="auto"/>
          <w:sz w:val="22"/>
          <w:szCs w:val="24"/>
          <w:lang w:eastAsia="ar-SA"/>
        </w:rPr>
        <w:t>Polecenia wydawane przez Inżyniera są obowiązujące dla Wykonawcy, przy czym czynności lub polecenia Inżyniera powodujące konieczność zmiany w stosunku do rozwiązań materiałowych, technicznych i technologicznych zawartych w Dokumentacji Projektowej mającej wpływ na koszt realizacji, termin realizacji, walory jakościowe i estetyczne Przedmiotu Umowy, wymagają uprzedniego potwierdzenia przez Zamawiającego, wydawanego w terminie 7 Dni Roboczych od wystąpienia z takim wnioskiem przez Wykonawcę. Brak potwierdzenia przez Zamawiającego wydanego w formie pisemnej w ww. zakresie nie zwalnia Wykonawcy z obowiązku wykonania poleceń Inżyniera i odpowiedzialności za ich niewykonanie, z wyjątkiem czynności i poleceń związanych z BHP, zabezpieczeniem mienia i ochroną przeciwpożarową.</w:t>
      </w:r>
    </w:p>
    <w:p w14:paraId="2CEAAD80" w14:textId="258AED6F" w:rsidR="007B6C35" w:rsidRPr="00FF5D47" w:rsidRDefault="00206832">
      <w:pPr>
        <w:pStyle w:val="Akapitzlist"/>
        <w:numPr>
          <w:ilvl w:val="0"/>
          <w:numId w:val="43"/>
        </w:numPr>
        <w:suppressAutoHyphens/>
        <w:spacing w:after="0" w:line="276" w:lineRule="auto"/>
        <w:ind w:left="284" w:right="0" w:hanging="284"/>
        <w:rPr>
          <w:rFonts w:ascii="Times New Roman" w:eastAsia="Times New Roman" w:hAnsi="Times New Roman"/>
          <w:color w:val="auto"/>
          <w:sz w:val="22"/>
          <w:szCs w:val="24"/>
          <w:lang w:eastAsia="ar-SA"/>
        </w:rPr>
      </w:pPr>
      <w:r w:rsidRPr="00FF5D47">
        <w:rPr>
          <w:rFonts w:ascii="Times New Roman" w:eastAsia="Times New Roman" w:hAnsi="Times New Roman"/>
          <w:color w:val="auto"/>
          <w:sz w:val="22"/>
          <w:szCs w:val="24"/>
          <w:lang w:eastAsia="ar-SA"/>
        </w:rPr>
        <w:t>Wykonawca ma prawo zgłosić Zamawiającemu w terminie 3 Dni Roboczych zastrzeżenia do decyzji i poleceń Inżyniera. Zastrzeżenia wraz ze stanowiskiem Inżyniera do zastrzeżeń będą podlegały rozstrzygnięciu przez Zamawiającego.</w:t>
      </w:r>
    </w:p>
    <w:p w14:paraId="28E0507B" w14:textId="77777777" w:rsidR="003769FE" w:rsidRPr="00FF5D47" w:rsidRDefault="00206832">
      <w:pPr>
        <w:pStyle w:val="Akapitzlist"/>
        <w:numPr>
          <w:ilvl w:val="0"/>
          <w:numId w:val="43"/>
        </w:numPr>
        <w:suppressAutoHyphens/>
        <w:spacing w:after="0" w:line="276" w:lineRule="auto"/>
        <w:ind w:left="284" w:right="0" w:hanging="284"/>
        <w:rPr>
          <w:rFonts w:ascii="Times New Roman" w:eastAsia="Times New Roman" w:hAnsi="Times New Roman"/>
          <w:color w:val="auto"/>
          <w:sz w:val="22"/>
          <w:szCs w:val="24"/>
          <w:lang w:eastAsia="ar-SA"/>
        </w:rPr>
      </w:pPr>
      <w:r w:rsidRPr="00FF5D47">
        <w:rPr>
          <w:rFonts w:ascii="Times New Roman" w:hAnsi="Times New Roman" w:cs="Times New Roman"/>
          <w:color w:val="auto"/>
          <w:sz w:val="22"/>
        </w:rPr>
        <w:t>Wykonawca zobowiązuje się dysponować przez cały okres realizacji Przedmiotu Umowy osobami pełniącymi funkcję</w:t>
      </w:r>
      <w:r w:rsidR="003769FE" w:rsidRPr="00FF5D47">
        <w:rPr>
          <w:rFonts w:ascii="Times New Roman" w:hAnsi="Times New Roman" w:cs="Times New Roman"/>
          <w:color w:val="auto"/>
          <w:sz w:val="22"/>
        </w:rPr>
        <w:t>:</w:t>
      </w:r>
    </w:p>
    <w:p w14:paraId="5D38E830" w14:textId="77777777" w:rsidR="003769FE" w:rsidRPr="00FF5D47" w:rsidRDefault="00206832">
      <w:pPr>
        <w:pStyle w:val="Akapitzlist"/>
        <w:numPr>
          <w:ilvl w:val="0"/>
          <w:numId w:val="44"/>
        </w:numPr>
        <w:suppressAutoHyphens/>
        <w:spacing w:after="0" w:line="276" w:lineRule="auto"/>
        <w:ind w:right="0"/>
        <w:rPr>
          <w:rFonts w:ascii="Times New Roman" w:eastAsia="Times New Roman" w:hAnsi="Times New Roman"/>
          <w:color w:val="auto"/>
          <w:sz w:val="22"/>
          <w:szCs w:val="24"/>
          <w:lang w:eastAsia="ar-SA"/>
        </w:rPr>
      </w:pPr>
      <w:r w:rsidRPr="00FF5D47">
        <w:rPr>
          <w:rFonts w:ascii="Times New Roman" w:hAnsi="Times New Roman" w:cs="Times New Roman"/>
          <w:color w:val="auto"/>
          <w:sz w:val="22"/>
        </w:rPr>
        <w:t>Przedstawiciela Wykonawcy (Kierownika Kontraktu) w osobie: ……………………;</w:t>
      </w:r>
    </w:p>
    <w:p w14:paraId="1C566894" w14:textId="6904B8F8" w:rsidR="003769FE" w:rsidRPr="00FF5D47" w:rsidRDefault="00206832">
      <w:pPr>
        <w:pStyle w:val="Akapitzlist"/>
        <w:numPr>
          <w:ilvl w:val="0"/>
          <w:numId w:val="44"/>
        </w:numPr>
        <w:suppressAutoHyphens/>
        <w:spacing w:after="0" w:line="276" w:lineRule="auto"/>
        <w:ind w:right="0"/>
        <w:rPr>
          <w:rFonts w:ascii="Times New Roman" w:eastAsia="Times New Roman" w:hAnsi="Times New Roman"/>
          <w:color w:val="auto"/>
          <w:sz w:val="22"/>
          <w:szCs w:val="24"/>
          <w:lang w:eastAsia="ar-SA"/>
        </w:rPr>
      </w:pPr>
      <w:r w:rsidRPr="00FF5D47">
        <w:rPr>
          <w:rFonts w:ascii="Times New Roman" w:hAnsi="Times New Roman" w:cs="Times New Roman"/>
          <w:color w:val="auto"/>
          <w:sz w:val="22"/>
        </w:rPr>
        <w:t>Kierownika Budowy w osobie: ……………………; posiadającą uprawnienia budowlane do kierowania robotami budowlanymi w specjalności konstrukcyjno-budowlanej lub odpowiadające im uprawnienia (nr uprawnień: ……………………);</w:t>
      </w:r>
    </w:p>
    <w:p w14:paraId="6EAF2784" w14:textId="77777777" w:rsidR="003769FE" w:rsidRPr="00FF5D47" w:rsidRDefault="00206832">
      <w:pPr>
        <w:pStyle w:val="Akapitzlist"/>
        <w:numPr>
          <w:ilvl w:val="0"/>
          <w:numId w:val="44"/>
        </w:numPr>
        <w:suppressAutoHyphens/>
        <w:spacing w:after="0" w:line="276" w:lineRule="auto"/>
        <w:ind w:right="0"/>
        <w:rPr>
          <w:rFonts w:ascii="Times New Roman" w:eastAsia="Times New Roman" w:hAnsi="Times New Roman"/>
          <w:color w:val="auto"/>
          <w:sz w:val="22"/>
          <w:szCs w:val="24"/>
          <w:lang w:eastAsia="ar-SA"/>
        </w:rPr>
      </w:pPr>
      <w:r w:rsidRPr="00FF5D47">
        <w:rPr>
          <w:rFonts w:ascii="Times New Roman" w:hAnsi="Times New Roman" w:cs="Times New Roman"/>
          <w:color w:val="auto"/>
          <w:sz w:val="22"/>
        </w:rPr>
        <w:t>Kierownika Robót branży sanitarnej w osobie: ……………………; posiadającą uprawnienia budowlane do kierowania robotami budowlanymi bez ograniczeń w specjalności sanitarnej lub odpowiadające im uprawnienia (nr uprawnień: ……………………);</w:t>
      </w:r>
    </w:p>
    <w:p w14:paraId="147D99CA" w14:textId="77777777" w:rsidR="003769FE" w:rsidRPr="00FF5D47" w:rsidRDefault="00206832">
      <w:pPr>
        <w:pStyle w:val="Akapitzlist"/>
        <w:numPr>
          <w:ilvl w:val="0"/>
          <w:numId w:val="44"/>
        </w:numPr>
        <w:suppressAutoHyphens/>
        <w:spacing w:after="0" w:line="276" w:lineRule="auto"/>
        <w:ind w:right="0"/>
        <w:rPr>
          <w:rFonts w:ascii="Times New Roman" w:eastAsia="Times New Roman" w:hAnsi="Times New Roman"/>
          <w:color w:val="auto"/>
          <w:sz w:val="22"/>
          <w:szCs w:val="24"/>
          <w:lang w:eastAsia="ar-SA"/>
        </w:rPr>
      </w:pPr>
      <w:r w:rsidRPr="00FF5D47">
        <w:rPr>
          <w:rFonts w:ascii="Times New Roman" w:hAnsi="Times New Roman" w:cs="Times New Roman"/>
          <w:color w:val="auto"/>
          <w:sz w:val="22"/>
        </w:rPr>
        <w:t xml:space="preserve">Kierownika Robót branży elektrycznej w osobie: ……………………; posiadającą uprawnienia budowlane do kierowania robotami budowlanymi bez ograniczeń w specjalności instalacyjnej </w:t>
      </w:r>
      <w:r w:rsidRPr="00FF5D47">
        <w:rPr>
          <w:rFonts w:ascii="Times New Roman" w:hAnsi="Times New Roman" w:cs="Times New Roman"/>
          <w:color w:val="auto"/>
          <w:sz w:val="22"/>
        </w:rPr>
        <w:lastRenderedPageBreak/>
        <w:t>w zakresie sieci, instalacji i urządzeń elektrycznych i elektroenergetycznych lub odpowiadające im uprawnienia (nr uprawnień: ……………………);</w:t>
      </w:r>
    </w:p>
    <w:p w14:paraId="4BECCEF4" w14:textId="21B50DC0" w:rsidR="00206832" w:rsidRPr="00FF5D47" w:rsidRDefault="00206832">
      <w:pPr>
        <w:pStyle w:val="Akapitzlist"/>
        <w:numPr>
          <w:ilvl w:val="0"/>
          <w:numId w:val="43"/>
        </w:numPr>
        <w:suppressAutoHyphens/>
        <w:spacing w:after="0" w:line="276" w:lineRule="auto"/>
        <w:ind w:left="284" w:right="0" w:hanging="284"/>
        <w:rPr>
          <w:rFonts w:ascii="Times New Roman" w:hAnsi="Times New Roman" w:cs="Times New Roman"/>
          <w:color w:val="auto"/>
          <w:sz w:val="22"/>
        </w:rPr>
      </w:pPr>
      <w:r w:rsidRPr="00FF5D47">
        <w:rPr>
          <w:rFonts w:ascii="Times New Roman" w:hAnsi="Times New Roman" w:cs="Times New Roman"/>
          <w:color w:val="auto"/>
          <w:sz w:val="22"/>
        </w:rPr>
        <w:t>Ustanowiony i określony w ust. 8 pkt 1 powyżej Kierownik Budowy pełni funkcję koordynatora pozostałych Kierowników robót.</w:t>
      </w:r>
    </w:p>
    <w:p w14:paraId="525ADAB4" w14:textId="77777777" w:rsidR="003769FE" w:rsidRPr="00FF5D47" w:rsidRDefault="00206832">
      <w:pPr>
        <w:pStyle w:val="Akapitzlist"/>
        <w:numPr>
          <w:ilvl w:val="0"/>
          <w:numId w:val="43"/>
        </w:numPr>
        <w:suppressAutoHyphens/>
        <w:spacing w:after="0" w:line="276" w:lineRule="auto"/>
        <w:ind w:left="284" w:right="0" w:hanging="284"/>
        <w:rPr>
          <w:rFonts w:ascii="Times New Roman" w:hAnsi="Times New Roman" w:cs="Times New Roman"/>
          <w:color w:val="auto"/>
          <w:sz w:val="22"/>
        </w:rPr>
      </w:pPr>
      <w:r w:rsidRPr="00FF5D47">
        <w:rPr>
          <w:rFonts w:ascii="Times New Roman" w:hAnsi="Times New Roman" w:cs="Times New Roman"/>
          <w:color w:val="auto"/>
          <w:sz w:val="22"/>
        </w:rPr>
        <w:t>W przypadku uzasadnionej konieczności wymiany przez Wykonawcę jakiejkolwiek osoby, o której mowa w ust. 8 powyżej, zmiana jest możliwa przy zachowaniu następujących warunków:</w:t>
      </w:r>
    </w:p>
    <w:p w14:paraId="47DFF2F6" w14:textId="77777777" w:rsidR="003769FE" w:rsidRPr="00FF5D47" w:rsidRDefault="00206832">
      <w:pPr>
        <w:pStyle w:val="Akapitzlist"/>
        <w:numPr>
          <w:ilvl w:val="0"/>
          <w:numId w:val="45"/>
        </w:numPr>
        <w:suppressAutoHyphens/>
        <w:spacing w:after="0" w:line="276" w:lineRule="auto"/>
        <w:ind w:right="0"/>
        <w:rPr>
          <w:rFonts w:ascii="Times New Roman" w:hAnsi="Times New Roman" w:cs="Times New Roman"/>
          <w:color w:val="auto"/>
          <w:sz w:val="22"/>
        </w:rPr>
      </w:pPr>
      <w:r w:rsidRPr="00FF5D47">
        <w:rPr>
          <w:rFonts w:ascii="Times New Roman" w:hAnsi="Times New Roman" w:cs="Times New Roman"/>
          <w:color w:val="auto"/>
          <w:sz w:val="22"/>
        </w:rPr>
        <w:t>nowa osoba musi posiadać odpowiednie uprawnienia budowlane (jeżeli są wymagane przez Prawo budowlane lub dokumenty z postępowania o udzielenie zamówienia) oraz posiadać doświadczenie i kwalifikacje nie mniejsze niż te, które zostały określone w ogłoszeniu o zamówieniu lub wskazane w Ofercie Wykonawcy (liczone do momentu wystąpienia przez Wykonawcę z wnioskiem do Zamawiającego o wyrażenie zgody na jej zatrudnienie);</w:t>
      </w:r>
    </w:p>
    <w:p w14:paraId="3AC7619F" w14:textId="77777777" w:rsidR="003769FE" w:rsidRPr="00FF5D47" w:rsidRDefault="00206832">
      <w:pPr>
        <w:pStyle w:val="Akapitzlist"/>
        <w:numPr>
          <w:ilvl w:val="0"/>
          <w:numId w:val="45"/>
        </w:numPr>
        <w:suppressAutoHyphens/>
        <w:spacing w:after="0" w:line="276" w:lineRule="auto"/>
        <w:ind w:right="0"/>
        <w:rPr>
          <w:rFonts w:ascii="Times New Roman" w:hAnsi="Times New Roman" w:cs="Times New Roman"/>
          <w:color w:val="auto"/>
          <w:sz w:val="22"/>
        </w:rPr>
      </w:pPr>
      <w:r w:rsidRPr="00FF5D47">
        <w:rPr>
          <w:rFonts w:ascii="Times New Roman" w:hAnsi="Times New Roman" w:cs="Times New Roman"/>
          <w:color w:val="auto"/>
          <w:sz w:val="22"/>
        </w:rPr>
        <w:t xml:space="preserve"> Wykonawca winien przedłożyć Zamawiającemu pisemny wniosek zawierający propozycję osoby, która ma zastąpić osobę zmienianą, nie później niż 14 Dni przed planowanym skierowaniem tej osoby do realizacji Umowy; wniosek powinien zawierać uzasadnienie;</w:t>
      </w:r>
    </w:p>
    <w:p w14:paraId="51AB5D23" w14:textId="77777777" w:rsidR="003769FE" w:rsidRPr="00FF5D47" w:rsidRDefault="00206832">
      <w:pPr>
        <w:pStyle w:val="Akapitzlist"/>
        <w:numPr>
          <w:ilvl w:val="0"/>
          <w:numId w:val="45"/>
        </w:numPr>
        <w:suppressAutoHyphens/>
        <w:spacing w:after="0" w:line="276" w:lineRule="auto"/>
        <w:ind w:right="0"/>
        <w:rPr>
          <w:rFonts w:ascii="Times New Roman" w:hAnsi="Times New Roman" w:cs="Times New Roman"/>
          <w:color w:val="auto"/>
          <w:sz w:val="22"/>
        </w:rPr>
      </w:pPr>
      <w:r w:rsidRPr="00FF5D47">
        <w:rPr>
          <w:rFonts w:ascii="Times New Roman" w:hAnsi="Times New Roman" w:cs="Times New Roman"/>
          <w:color w:val="auto"/>
          <w:sz w:val="22"/>
        </w:rPr>
        <w:t xml:space="preserve"> w celu wykazania spełniania przez proponowaną osobę zdolności wymaganych przez Zamawiającego, Wykonawca przedłoży te same dokumenty dotyczące proponowanej osoby, które zostały wcześniej przedłożone dla wykazania wymogów Zamawiającego dla osoby zastępowanej;</w:t>
      </w:r>
    </w:p>
    <w:p w14:paraId="451732F5" w14:textId="77777777" w:rsidR="003769FE" w:rsidRPr="00FF5D47" w:rsidRDefault="00206832">
      <w:pPr>
        <w:pStyle w:val="Akapitzlist"/>
        <w:numPr>
          <w:ilvl w:val="0"/>
          <w:numId w:val="45"/>
        </w:numPr>
        <w:suppressAutoHyphens/>
        <w:spacing w:after="0" w:line="276" w:lineRule="auto"/>
        <w:ind w:right="0"/>
        <w:rPr>
          <w:rFonts w:ascii="Times New Roman" w:hAnsi="Times New Roman" w:cs="Times New Roman"/>
          <w:color w:val="auto"/>
          <w:sz w:val="22"/>
        </w:rPr>
      </w:pPr>
      <w:r w:rsidRPr="00FF5D47">
        <w:rPr>
          <w:rFonts w:ascii="Times New Roman" w:hAnsi="Times New Roman" w:cs="Times New Roman"/>
          <w:color w:val="auto"/>
          <w:sz w:val="22"/>
        </w:rPr>
        <w:t>zmiana osoby wymaga pisemnej akceptacji Zamawiającego; Zamawiający zaakceptuje lub odrzuci taką propozycję zmiany nie później niż 14 Dni od daty przedłożenia wniosku o zmianę osoby;</w:t>
      </w:r>
    </w:p>
    <w:p w14:paraId="3C10E8E6" w14:textId="77777777" w:rsidR="003769FE" w:rsidRPr="00FF5D47" w:rsidRDefault="00206832">
      <w:pPr>
        <w:pStyle w:val="Akapitzlist"/>
        <w:numPr>
          <w:ilvl w:val="0"/>
          <w:numId w:val="45"/>
        </w:numPr>
        <w:suppressAutoHyphens/>
        <w:spacing w:after="0" w:line="276" w:lineRule="auto"/>
        <w:ind w:right="0"/>
        <w:rPr>
          <w:rFonts w:ascii="Times New Roman" w:hAnsi="Times New Roman" w:cs="Times New Roman"/>
          <w:color w:val="auto"/>
          <w:sz w:val="22"/>
        </w:rPr>
      </w:pPr>
      <w:r w:rsidRPr="00FF5D47">
        <w:rPr>
          <w:rFonts w:ascii="Times New Roman" w:hAnsi="Times New Roman" w:cs="Times New Roman"/>
          <w:color w:val="auto"/>
          <w:sz w:val="22"/>
        </w:rPr>
        <w:t>brak zgody Zamawiającego na proponowaną osobę (w szczególności ze względu na niespełnianie przez nią wymogów Zamawiającego) powoduje, że osoba ta nie może podjąć czynności wymaganych od osoby zajmującej jej stanowisko, a Zamawiający upoważniony jest do wstrzymania określonego zakresu prac, które dotyczą ww. osoby; w takim przypadku Wykonawca nie jest uprawniony do kierowania do Zamawiającego jakichkolwiek roszczeń, w tym roszczeń o wydłużenie terminu lub zwiększenie wynagrodzenia (jak również odszkodowania); Wykonawca niezwłocznie przedstawi propozycję nowej osoby na to stanowisko;</w:t>
      </w:r>
    </w:p>
    <w:p w14:paraId="44BA399A" w14:textId="0A355BD6" w:rsidR="00206832" w:rsidRPr="00FF5D47" w:rsidRDefault="00206832">
      <w:pPr>
        <w:pStyle w:val="Akapitzlist"/>
        <w:numPr>
          <w:ilvl w:val="0"/>
          <w:numId w:val="45"/>
        </w:numPr>
        <w:suppressAutoHyphens/>
        <w:spacing w:after="0" w:line="276" w:lineRule="auto"/>
        <w:ind w:right="0"/>
        <w:rPr>
          <w:rFonts w:ascii="Times New Roman" w:hAnsi="Times New Roman" w:cs="Times New Roman"/>
          <w:color w:val="auto"/>
          <w:sz w:val="22"/>
        </w:rPr>
      </w:pPr>
      <w:r w:rsidRPr="00FF5D47">
        <w:rPr>
          <w:rFonts w:ascii="Times New Roman" w:hAnsi="Times New Roman" w:cs="Times New Roman"/>
          <w:color w:val="auto"/>
          <w:sz w:val="22"/>
        </w:rPr>
        <w:t>zmiana osoby nie wpływa na wysokość wynagrodzenia Wykonawcy.</w:t>
      </w:r>
    </w:p>
    <w:p w14:paraId="420EDF64" w14:textId="77777777" w:rsidR="007B6C35" w:rsidRPr="00FF5D47" w:rsidRDefault="007B6C35">
      <w:pPr>
        <w:suppressAutoHyphens/>
        <w:spacing w:after="0" w:line="276" w:lineRule="auto"/>
        <w:ind w:right="0"/>
        <w:rPr>
          <w:rFonts w:ascii="Times New Roman" w:eastAsia="Times New Roman" w:hAnsi="Times New Roman"/>
          <w:noProof/>
          <w:color w:val="auto"/>
          <w:sz w:val="22"/>
          <w:szCs w:val="24"/>
          <w:lang w:eastAsia="ar-SA"/>
        </w:rPr>
      </w:pPr>
    </w:p>
    <w:p w14:paraId="4F9CDBA4" w14:textId="77777777" w:rsidR="007B6C35" w:rsidRPr="00FF5D47" w:rsidRDefault="00000000">
      <w:pPr>
        <w:suppressAutoHyphens/>
        <w:spacing w:after="0" w:line="360" w:lineRule="auto"/>
        <w:jc w:val="center"/>
        <w:rPr>
          <w:rFonts w:ascii="Times New Roman" w:eastAsia="Times New Roman" w:hAnsi="Times New Roman"/>
          <w:b/>
          <w:bCs/>
          <w:color w:val="auto"/>
          <w:sz w:val="22"/>
          <w:szCs w:val="24"/>
          <w:lang w:eastAsia="ar-SA"/>
        </w:rPr>
      </w:pPr>
      <w:r w:rsidRPr="00FF5D47">
        <w:rPr>
          <w:rFonts w:ascii="Times New Roman" w:eastAsia="Times New Roman" w:hAnsi="Times New Roman"/>
          <w:b/>
          <w:bCs/>
          <w:color w:val="auto"/>
          <w:sz w:val="22"/>
          <w:szCs w:val="24"/>
          <w:lang w:eastAsia="ar-SA"/>
        </w:rPr>
        <w:t>§ 10</w:t>
      </w:r>
    </w:p>
    <w:p w14:paraId="4C19BE0C" w14:textId="51C046D9" w:rsidR="00166133" w:rsidRPr="00FF5D47" w:rsidRDefault="00166133">
      <w:pPr>
        <w:suppressAutoHyphens/>
        <w:spacing w:after="0" w:line="360" w:lineRule="auto"/>
        <w:jc w:val="center"/>
        <w:rPr>
          <w:rFonts w:ascii="Times New Roman" w:eastAsia="Times New Roman" w:hAnsi="Times New Roman"/>
          <w:b/>
          <w:bCs/>
          <w:color w:val="auto"/>
          <w:sz w:val="22"/>
          <w:szCs w:val="24"/>
          <w:lang w:eastAsia="ar-SA"/>
        </w:rPr>
      </w:pPr>
      <w:r w:rsidRPr="00FF5D47">
        <w:rPr>
          <w:rFonts w:ascii="Times New Roman" w:eastAsia="Times New Roman" w:hAnsi="Times New Roman"/>
          <w:b/>
          <w:bCs/>
          <w:color w:val="auto"/>
          <w:sz w:val="22"/>
          <w:szCs w:val="24"/>
          <w:lang w:eastAsia="ar-SA"/>
        </w:rPr>
        <w:t>Zabezpieczenie należytego wykonania umowy</w:t>
      </w:r>
    </w:p>
    <w:p w14:paraId="4FA2F406" w14:textId="77777777" w:rsidR="007B6C35" w:rsidRDefault="00000000">
      <w:pPr>
        <w:pStyle w:val="Akapitzlist"/>
        <w:numPr>
          <w:ilvl w:val="0"/>
          <w:numId w:val="5"/>
        </w:numPr>
        <w:tabs>
          <w:tab w:val="left" w:pos="360"/>
        </w:tabs>
        <w:suppressAutoHyphens/>
        <w:spacing w:after="0" w:line="276" w:lineRule="auto"/>
        <w:ind w:left="720" w:hanging="720"/>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Wykonawca wniósł do dnia podpisania umowy zabezpieczenie należytego wykonania umowy w wysokości 4% kwoty wynagrodzenia brutto, tj. w kwocie </w:t>
      </w:r>
      <w:r>
        <w:rPr>
          <w:rFonts w:ascii="Times New Roman" w:eastAsia="Times New Roman" w:hAnsi="Times New Roman"/>
          <w:b/>
          <w:bCs/>
          <w:sz w:val="22"/>
          <w:szCs w:val="24"/>
          <w:lang w:eastAsia="ar-SA"/>
        </w:rPr>
        <w:t xml:space="preserve">........................ zł </w:t>
      </w:r>
      <w:r>
        <w:rPr>
          <w:rFonts w:ascii="Times New Roman" w:eastAsia="Times New Roman" w:hAnsi="Times New Roman"/>
          <w:sz w:val="22"/>
          <w:szCs w:val="24"/>
          <w:lang w:eastAsia="ar-SA"/>
        </w:rPr>
        <w:t>w formie:  ............................................................</w:t>
      </w:r>
    </w:p>
    <w:p w14:paraId="39787507" w14:textId="77777777" w:rsidR="007B6C35" w:rsidRDefault="00000000">
      <w:pPr>
        <w:pStyle w:val="Akapitzlist"/>
        <w:numPr>
          <w:ilvl w:val="0"/>
          <w:numId w:val="5"/>
        </w:numPr>
        <w:tabs>
          <w:tab w:val="left" w:pos="360"/>
        </w:tabs>
        <w:suppressAutoHyphens/>
        <w:spacing w:after="0" w:line="276" w:lineRule="auto"/>
        <w:ind w:left="720" w:right="0" w:hanging="720"/>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Część zabezpieczenia w wysokości 70 % ustalonej kwoty zostanie zwrócona w ciągu 30 dni od daty  odbioru końcowego zadania, natomiast pozostałe 30 % zostanie zwrócone w ciągu 15 dni po upływie okresu rękojmi.  </w:t>
      </w:r>
    </w:p>
    <w:p w14:paraId="5D2E6821" w14:textId="77777777" w:rsidR="007B6C35" w:rsidRDefault="00000000">
      <w:pPr>
        <w:pStyle w:val="Akapitzlist"/>
        <w:numPr>
          <w:ilvl w:val="0"/>
          <w:numId w:val="5"/>
        </w:numPr>
        <w:tabs>
          <w:tab w:val="left" w:pos="360"/>
        </w:tabs>
        <w:suppressAutoHyphens/>
        <w:spacing w:after="0" w:line="276" w:lineRule="auto"/>
        <w:ind w:left="720" w:right="0" w:hanging="720"/>
        <w:rPr>
          <w:rFonts w:ascii="Times New Roman" w:eastAsia="Times New Roman" w:hAnsi="Times New Roman"/>
          <w:sz w:val="22"/>
          <w:szCs w:val="24"/>
          <w:lang w:eastAsia="ar-SA"/>
        </w:rPr>
      </w:pPr>
      <w:r>
        <w:rPr>
          <w:rFonts w:ascii="Times New Roman" w:eastAsia="Times New Roman" w:hAnsi="Times New Roman"/>
          <w:sz w:val="22"/>
          <w:szCs w:val="24"/>
          <w:lang w:eastAsia="ar-SA"/>
        </w:rPr>
        <w:t>Zmiana formy zabezpieczenia należytego wykonania umowy:</w:t>
      </w:r>
    </w:p>
    <w:p w14:paraId="585DAAFB" w14:textId="77777777" w:rsidR="007B6C35" w:rsidRDefault="00000000">
      <w:pPr>
        <w:numPr>
          <w:ilvl w:val="0"/>
          <w:numId w:val="20"/>
        </w:numPr>
        <w:tabs>
          <w:tab w:val="left" w:pos="360"/>
        </w:tabs>
        <w:suppressAutoHyphens/>
        <w:spacing w:after="0" w:line="276" w:lineRule="auto"/>
        <w:ind w:left="709" w:right="0" w:hanging="349"/>
        <w:rPr>
          <w:rFonts w:ascii="Times New Roman" w:eastAsia="Times New Roman" w:hAnsi="Times New Roman"/>
          <w:sz w:val="22"/>
          <w:szCs w:val="24"/>
          <w:lang w:eastAsia="ar-SA"/>
        </w:rPr>
      </w:pPr>
      <w:r>
        <w:rPr>
          <w:rFonts w:ascii="Times New Roman" w:eastAsia="Times New Roman" w:hAnsi="Times New Roman"/>
          <w:sz w:val="22"/>
          <w:szCs w:val="24"/>
          <w:lang w:eastAsia="ar-SA"/>
        </w:rPr>
        <w:t>W trakcie realizacji umowy Wykonawca może dokonać zmiany formy zabezpieczenia na jedną lub kilka form, o których mowa w art. 450 ust. 1 pzp.</w:t>
      </w:r>
    </w:p>
    <w:p w14:paraId="1C7535BA" w14:textId="77777777" w:rsidR="007B6C35" w:rsidRDefault="00000000">
      <w:pPr>
        <w:numPr>
          <w:ilvl w:val="0"/>
          <w:numId w:val="20"/>
        </w:numPr>
        <w:tabs>
          <w:tab w:val="left" w:pos="360"/>
        </w:tabs>
        <w:suppressAutoHyphens/>
        <w:spacing w:after="0" w:line="276" w:lineRule="auto"/>
        <w:ind w:left="709" w:right="0" w:hanging="349"/>
        <w:rPr>
          <w:rFonts w:ascii="Times New Roman" w:eastAsia="Times New Roman" w:hAnsi="Times New Roman"/>
          <w:sz w:val="22"/>
          <w:szCs w:val="24"/>
          <w:lang w:eastAsia="ar-SA"/>
        </w:rPr>
      </w:pPr>
      <w:r>
        <w:rPr>
          <w:rFonts w:ascii="Times New Roman" w:eastAsia="Times New Roman" w:hAnsi="Times New Roman"/>
          <w:sz w:val="22"/>
          <w:szCs w:val="24"/>
          <w:lang w:eastAsia="ar-SA"/>
        </w:rPr>
        <w:t>Za zgodą Zamawiającego Wykonawca może dokonać zmiany formy zabezpieczenia na jedną lub kilka form, o których mowa w art. 450 ust. 2 pzp.</w:t>
      </w:r>
    </w:p>
    <w:p w14:paraId="579AF28A" w14:textId="77777777" w:rsidR="007B6C35" w:rsidRDefault="00000000">
      <w:pPr>
        <w:numPr>
          <w:ilvl w:val="0"/>
          <w:numId w:val="20"/>
        </w:numPr>
        <w:tabs>
          <w:tab w:val="left" w:pos="360"/>
        </w:tabs>
        <w:suppressAutoHyphens/>
        <w:spacing w:after="0" w:line="276" w:lineRule="auto"/>
        <w:ind w:left="709" w:right="0" w:hanging="349"/>
        <w:rPr>
          <w:rFonts w:ascii="Times New Roman" w:eastAsia="Times New Roman" w:hAnsi="Times New Roman"/>
          <w:sz w:val="22"/>
          <w:szCs w:val="24"/>
          <w:lang w:eastAsia="ar-SA"/>
        </w:rPr>
      </w:pPr>
      <w:r>
        <w:rPr>
          <w:rFonts w:ascii="Times New Roman" w:eastAsia="Times New Roman" w:hAnsi="Times New Roman"/>
          <w:sz w:val="22"/>
          <w:szCs w:val="24"/>
          <w:lang w:eastAsia="ar-SA"/>
        </w:rPr>
        <w:lastRenderedPageBreak/>
        <w:t>Zmiana formy zabezpieczenia jest dokonywana z zachowaniem ciągłości zabezpieczenia i bez zmniejszenia jego wysokości.</w:t>
      </w:r>
    </w:p>
    <w:p w14:paraId="6E578D65" w14:textId="77777777" w:rsidR="007B6C35" w:rsidRDefault="007B6C35">
      <w:pPr>
        <w:suppressAutoHyphens/>
        <w:spacing w:after="0" w:line="276" w:lineRule="auto"/>
        <w:ind w:right="0"/>
        <w:rPr>
          <w:rFonts w:ascii="Times New Roman" w:eastAsia="Times New Roman" w:hAnsi="Times New Roman"/>
          <w:noProof/>
          <w:sz w:val="22"/>
          <w:szCs w:val="24"/>
          <w:lang w:eastAsia="ar-SA"/>
        </w:rPr>
      </w:pPr>
    </w:p>
    <w:p w14:paraId="2FD83FCC" w14:textId="77777777" w:rsidR="007B6C35" w:rsidRDefault="007B6C35">
      <w:pPr>
        <w:suppressAutoHyphens/>
        <w:spacing w:after="0" w:line="276" w:lineRule="auto"/>
        <w:ind w:right="0"/>
        <w:rPr>
          <w:rFonts w:ascii="Times New Roman" w:eastAsia="Times New Roman" w:hAnsi="Times New Roman"/>
          <w:noProof/>
          <w:sz w:val="22"/>
          <w:szCs w:val="24"/>
          <w:lang w:eastAsia="ar-SA"/>
        </w:rPr>
      </w:pPr>
    </w:p>
    <w:p w14:paraId="1614425D" w14:textId="77777777" w:rsidR="007B6C35" w:rsidRPr="00FF5D47" w:rsidRDefault="00000000">
      <w:pPr>
        <w:suppressAutoHyphens/>
        <w:spacing w:after="0" w:line="360" w:lineRule="auto"/>
        <w:jc w:val="center"/>
        <w:rPr>
          <w:rFonts w:ascii="Times New Roman" w:eastAsia="Times New Roman" w:hAnsi="Times New Roman"/>
          <w:b/>
          <w:bCs/>
          <w:color w:val="auto"/>
          <w:sz w:val="22"/>
          <w:szCs w:val="24"/>
          <w:lang w:eastAsia="ar-SA"/>
        </w:rPr>
      </w:pPr>
      <w:r w:rsidRPr="00FF5D47">
        <w:rPr>
          <w:rFonts w:ascii="Times New Roman" w:eastAsia="Times New Roman" w:hAnsi="Times New Roman"/>
          <w:b/>
          <w:bCs/>
          <w:color w:val="auto"/>
          <w:sz w:val="22"/>
          <w:szCs w:val="24"/>
          <w:lang w:eastAsia="ar-SA"/>
        </w:rPr>
        <w:t>§ 11</w:t>
      </w:r>
    </w:p>
    <w:p w14:paraId="16C736CD" w14:textId="38752DEF" w:rsidR="00166133" w:rsidRPr="00FF5D47" w:rsidRDefault="00166133">
      <w:pPr>
        <w:suppressAutoHyphens/>
        <w:spacing w:after="0" w:line="360" w:lineRule="auto"/>
        <w:jc w:val="center"/>
        <w:rPr>
          <w:rFonts w:ascii="Times New Roman" w:eastAsia="Times New Roman" w:hAnsi="Times New Roman"/>
          <w:b/>
          <w:bCs/>
          <w:color w:val="auto"/>
          <w:sz w:val="22"/>
          <w:szCs w:val="24"/>
          <w:lang w:eastAsia="ar-SA"/>
        </w:rPr>
      </w:pPr>
      <w:r w:rsidRPr="00FF5D47">
        <w:rPr>
          <w:rFonts w:ascii="Times New Roman" w:eastAsia="Times New Roman" w:hAnsi="Times New Roman"/>
          <w:b/>
          <w:bCs/>
          <w:color w:val="auto"/>
          <w:sz w:val="22"/>
          <w:szCs w:val="24"/>
          <w:lang w:eastAsia="ar-SA"/>
        </w:rPr>
        <w:t>Odbiory</w:t>
      </w:r>
    </w:p>
    <w:p w14:paraId="2242A7AE" w14:textId="77777777" w:rsidR="007B6C35" w:rsidRDefault="00000000">
      <w:pPr>
        <w:numPr>
          <w:ilvl w:val="0"/>
          <w:numId w:val="33"/>
        </w:numPr>
        <w:suppressAutoHyphens/>
        <w:spacing w:after="0" w:line="276" w:lineRule="auto"/>
        <w:ind w:left="284" w:right="0" w:hanging="284"/>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Odbiór końcowy  przedmiotu umowy przeprowadzony zostanie w ciągu 14 dni od  dnia pisemnego zgłoszenia gotowości do odbioru końcowego i przekazania niezbędnych dokumentów. Zamawiający nie jest zobowiązany do przyjmowania częściowo wykonanych robót i nie jest zobowiązany do zapłaty za częściowo wykonane roboty.    </w:t>
      </w:r>
    </w:p>
    <w:p w14:paraId="72277308" w14:textId="77777777" w:rsidR="007B6C35" w:rsidRDefault="00000000">
      <w:pPr>
        <w:numPr>
          <w:ilvl w:val="0"/>
          <w:numId w:val="33"/>
        </w:numPr>
        <w:suppressAutoHyphens/>
        <w:spacing w:after="0" w:line="276" w:lineRule="auto"/>
        <w:ind w:left="284" w:right="0" w:hanging="284"/>
        <w:rPr>
          <w:rFonts w:ascii="Times New Roman" w:eastAsia="Times New Roman" w:hAnsi="Times New Roman"/>
          <w:sz w:val="22"/>
          <w:szCs w:val="24"/>
          <w:lang w:eastAsia="ar-SA"/>
        </w:rPr>
      </w:pPr>
      <w:r>
        <w:rPr>
          <w:rFonts w:ascii="Times New Roman" w:eastAsia="Times New Roman" w:hAnsi="Times New Roman"/>
          <w:sz w:val="22"/>
          <w:szCs w:val="24"/>
          <w:lang w:eastAsia="ar-SA"/>
        </w:rPr>
        <w:t>Za dzień zakończenia realizacji, o którym mowa w § 4 strony uznawać będą dzień zgłoszenia gotowości do odbioru, jeżeli w trakcie odbioru nie zostaną stwierdzone wady istotne, z tym że:</w:t>
      </w:r>
    </w:p>
    <w:p w14:paraId="6E74FC47" w14:textId="77777777" w:rsidR="007B6C35" w:rsidRDefault="00000000">
      <w:pPr>
        <w:pStyle w:val="Akapitzlist"/>
        <w:numPr>
          <w:ilvl w:val="0"/>
          <w:numId w:val="12"/>
        </w:numPr>
        <w:suppressAutoHyphens/>
        <w:spacing w:after="0" w:line="276" w:lineRule="auto"/>
        <w:ind w:left="720" w:right="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za wady istotne uznaje się wykonanie jakichkolwiek części robót w sposób niezgodny z umową, niezgodny z zasadami wiedzy technicznej </w:t>
      </w:r>
      <w:r>
        <w:rPr>
          <w:rFonts w:ascii="Times New Roman" w:eastAsia="Times New Roman" w:hAnsi="Times New Roman"/>
          <w:b/>
          <w:sz w:val="22"/>
          <w:szCs w:val="24"/>
          <w:lang w:eastAsia="ar-SA"/>
        </w:rPr>
        <w:t>lub niewykonanie części robót lub obowiązków leżących po stronie Wykonawcy, jeżeli uniemożliwi to korzystanie z obiektu lub jego części zgodnie z przeznaczeniem lub może znacznie utrudnić korzystanie z przedmiotu umowy lub jego części zgodnie z przeznaczeniem</w:t>
      </w:r>
      <w:r>
        <w:rPr>
          <w:rFonts w:ascii="Times New Roman" w:eastAsia="Times New Roman" w:hAnsi="Times New Roman"/>
          <w:sz w:val="22"/>
          <w:szCs w:val="24"/>
          <w:lang w:eastAsia="ar-SA"/>
        </w:rPr>
        <w:t xml:space="preserve">; </w:t>
      </w:r>
    </w:p>
    <w:p w14:paraId="18FF3219" w14:textId="77777777" w:rsidR="007B6C35" w:rsidRDefault="00000000">
      <w:pPr>
        <w:pStyle w:val="Akapitzlist"/>
        <w:numPr>
          <w:ilvl w:val="0"/>
          <w:numId w:val="12"/>
        </w:numPr>
        <w:suppressAutoHyphens/>
        <w:spacing w:after="0" w:line="276" w:lineRule="auto"/>
        <w:ind w:left="72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stwierdzenie wad istotnych w trakcie odbioru uznane będzie za niewykonanie przedmiotu umowy w terminie mimo zgłoszenia gotowości do odbioru w terminie, o którym mowa  w  § 4.</w:t>
      </w:r>
    </w:p>
    <w:p w14:paraId="113197C4" w14:textId="77777777" w:rsidR="007B6C35" w:rsidRDefault="00000000">
      <w:pPr>
        <w:numPr>
          <w:ilvl w:val="0"/>
          <w:numId w:val="33"/>
        </w:numPr>
        <w:suppressAutoHyphens/>
        <w:spacing w:after="0" w:line="276" w:lineRule="auto"/>
        <w:ind w:left="284" w:right="0" w:hanging="284"/>
        <w:rPr>
          <w:rFonts w:ascii="Times New Roman" w:eastAsia="Times New Roman" w:hAnsi="Times New Roman"/>
          <w:sz w:val="22"/>
          <w:szCs w:val="24"/>
          <w:lang w:eastAsia="ar-SA"/>
        </w:rPr>
      </w:pPr>
      <w:r>
        <w:rPr>
          <w:rFonts w:ascii="Times New Roman" w:eastAsia="Times New Roman" w:hAnsi="Times New Roman"/>
          <w:sz w:val="22"/>
          <w:szCs w:val="24"/>
          <w:lang w:eastAsia="ar-SA"/>
        </w:rPr>
        <w:t>Ponadto Zamawiającemu przysługują następujące uprawnienia:</w:t>
      </w:r>
    </w:p>
    <w:p w14:paraId="3697F3E6" w14:textId="77777777" w:rsidR="007B6C35" w:rsidRDefault="00000000">
      <w:pPr>
        <w:suppressAutoHyphens/>
        <w:spacing w:after="0" w:line="276" w:lineRule="auto"/>
        <w:ind w:left="709" w:hanging="283"/>
        <w:rPr>
          <w:rFonts w:ascii="Times New Roman" w:eastAsia="Times New Roman" w:hAnsi="Times New Roman"/>
          <w:sz w:val="22"/>
          <w:szCs w:val="24"/>
          <w:lang w:eastAsia="ar-SA"/>
        </w:rPr>
      </w:pPr>
      <w:r>
        <w:rPr>
          <w:rFonts w:ascii="Times New Roman" w:eastAsia="Times New Roman" w:hAnsi="Times New Roman"/>
          <w:sz w:val="22"/>
          <w:szCs w:val="24"/>
          <w:lang w:eastAsia="ar-SA"/>
        </w:rPr>
        <w:t>1)</w:t>
      </w:r>
      <w:r>
        <w:rPr>
          <w:rFonts w:ascii="Times New Roman" w:eastAsia="Times New Roman" w:hAnsi="Times New Roman"/>
          <w:sz w:val="22"/>
          <w:szCs w:val="24"/>
          <w:lang w:eastAsia="ar-SA"/>
        </w:rPr>
        <w:tab/>
        <w:t xml:space="preserve">jeżeli wady mają charakter nieistotny i nadają się do usunięcia Zamawiający dokona odbioru przedmiotu umowy, uznając za dzień zakończenia wykonania przedmiotu umowy dzień zgłoszenia gotowości do odbioru, </w:t>
      </w:r>
      <w:r>
        <w:rPr>
          <w:rFonts w:ascii="Times New Roman" w:eastAsia="Times New Roman" w:hAnsi="Times New Roman"/>
          <w:b/>
          <w:sz w:val="22"/>
          <w:szCs w:val="24"/>
          <w:lang w:eastAsia="ar-SA"/>
        </w:rPr>
        <w:t>wyznaczając jednocześnie technologicznie i technicznie uzasadniony do ich usunięcia termin</w:t>
      </w:r>
      <w:r>
        <w:rPr>
          <w:rFonts w:ascii="Times New Roman" w:eastAsia="Times New Roman" w:hAnsi="Times New Roman"/>
          <w:sz w:val="22"/>
          <w:szCs w:val="24"/>
          <w:lang w:eastAsia="ar-SA"/>
        </w:rPr>
        <w:t>;</w:t>
      </w:r>
    </w:p>
    <w:p w14:paraId="7E749325" w14:textId="77777777" w:rsidR="007B6C35" w:rsidRDefault="00000000">
      <w:pPr>
        <w:suppressAutoHyphens/>
        <w:spacing w:after="0" w:line="276" w:lineRule="auto"/>
        <w:ind w:left="709" w:hanging="283"/>
        <w:rPr>
          <w:rFonts w:ascii="Times New Roman" w:eastAsia="Times New Roman" w:hAnsi="Times New Roman"/>
          <w:sz w:val="22"/>
          <w:szCs w:val="24"/>
          <w:lang w:eastAsia="ar-SA"/>
        </w:rPr>
      </w:pPr>
      <w:r>
        <w:rPr>
          <w:rFonts w:ascii="Times New Roman" w:eastAsia="Times New Roman" w:hAnsi="Times New Roman"/>
          <w:sz w:val="22"/>
          <w:szCs w:val="24"/>
          <w:lang w:eastAsia="ar-SA"/>
        </w:rPr>
        <w:t>2)</w:t>
      </w:r>
      <w:r>
        <w:rPr>
          <w:rFonts w:ascii="Times New Roman" w:eastAsia="Times New Roman" w:hAnsi="Times New Roman"/>
          <w:sz w:val="22"/>
          <w:szCs w:val="24"/>
          <w:lang w:eastAsia="ar-SA"/>
        </w:rPr>
        <w:tab/>
        <w:t>jeżeli wady są istotne i nadają się do usunięcia Zamawiający może nie dokonać odbioru, wyznaczając termin na usunięcie zidentyfikowanych wad, po którym strony przystąpią ponownie do odbioru przedmiotu umowy (</w:t>
      </w:r>
      <w:r>
        <w:rPr>
          <w:rFonts w:ascii="Times New Roman" w:eastAsia="Times New Roman" w:hAnsi="Times New Roman"/>
          <w:b/>
          <w:sz w:val="22"/>
          <w:szCs w:val="24"/>
          <w:lang w:eastAsia="ar-SA"/>
        </w:rPr>
        <w:t>Wykonawca ponownie zgłosi gotowość do odbioru</w:t>
      </w:r>
      <w:r>
        <w:rPr>
          <w:rFonts w:ascii="Times New Roman" w:eastAsia="Times New Roman" w:hAnsi="Times New Roman"/>
          <w:sz w:val="22"/>
          <w:szCs w:val="24"/>
          <w:lang w:eastAsia="ar-SA"/>
        </w:rPr>
        <w:t>),</w:t>
      </w:r>
    </w:p>
    <w:p w14:paraId="593DF56A" w14:textId="77777777" w:rsidR="007B6C35" w:rsidRDefault="00000000">
      <w:pPr>
        <w:suppressAutoHyphens/>
        <w:spacing w:after="0" w:line="276" w:lineRule="auto"/>
        <w:ind w:left="709" w:hanging="283"/>
        <w:rPr>
          <w:rFonts w:ascii="Times New Roman" w:eastAsia="Times New Roman" w:hAnsi="Times New Roman"/>
          <w:sz w:val="22"/>
          <w:szCs w:val="24"/>
          <w:lang w:eastAsia="ar-SA"/>
        </w:rPr>
      </w:pPr>
      <w:r>
        <w:rPr>
          <w:rFonts w:ascii="Times New Roman" w:eastAsia="Times New Roman" w:hAnsi="Times New Roman"/>
          <w:sz w:val="22"/>
          <w:szCs w:val="24"/>
          <w:lang w:eastAsia="ar-SA"/>
        </w:rPr>
        <w:t>3)</w:t>
      </w:r>
      <w:r>
        <w:rPr>
          <w:rFonts w:ascii="Times New Roman" w:eastAsia="Times New Roman" w:hAnsi="Times New Roman"/>
          <w:sz w:val="22"/>
          <w:szCs w:val="24"/>
          <w:lang w:eastAsia="ar-SA"/>
        </w:rPr>
        <w:tab/>
        <w:t>jeżeli wady nie nadają się do usunięcia lub usunięcie ich trwałoby lub trwa dłużej niż do upływu wyznaczonego terminu lub ich usunięcie wymagałoby nadmiernych kosztów, Zamawiający może:</w:t>
      </w:r>
    </w:p>
    <w:p w14:paraId="38FCD0D4" w14:textId="77777777" w:rsidR="007B6C35" w:rsidRDefault="00000000">
      <w:pPr>
        <w:suppressAutoHyphens/>
        <w:spacing w:after="0" w:line="276" w:lineRule="auto"/>
        <w:ind w:left="993" w:hanging="284"/>
        <w:rPr>
          <w:rFonts w:ascii="Times New Roman" w:eastAsia="Times New Roman" w:hAnsi="Times New Roman"/>
          <w:sz w:val="22"/>
          <w:szCs w:val="24"/>
          <w:lang w:eastAsia="ar-SA"/>
        </w:rPr>
      </w:pPr>
      <w:r>
        <w:rPr>
          <w:rFonts w:ascii="Times New Roman" w:eastAsia="Times New Roman" w:hAnsi="Times New Roman"/>
          <w:sz w:val="22"/>
          <w:szCs w:val="24"/>
          <w:lang w:eastAsia="ar-SA"/>
        </w:rPr>
        <w:t>a) jeżeli wady nie są istotne i nie uniemożliwiają użytkowania przedmiotu odbioru zgodnie z przeznaczeniem, Zamawiający może obniżyć odpowiednio wynagrodzenie lub skorzystać z innych uprawnień wskazanych w § 11;</w:t>
      </w:r>
    </w:p>
    <w:p w14:paraId="55E42F61" w14:textId="77777777" w:rsidR="007B6C35" w:rsidRDefault="00000000">
      <w:pPr>
        <w:suppressAutoHyphens/>
        <w:spacing w:after="0" w:line="276" w:lineRule="auto"/>
        <w:ind w:left="993" w:hanging="284"/>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b) jeżeli wady są istotne Zamawiający może odstąpić od umowy w całości lub części lub żądać wykonania przedmiotu umowy w całości lub części po raz drugi. </w:t>
      </w:r>
    </w:p>
    <w:p w14:paraId="2DFA7854" w14:textId="77777777" w:rsidR="007B6C35" w:rsidRDefault="00000000">
      <w:pPr>
        <w:numPr>
          <w:ilvl w:val="0"/>
          <w:numId w:val="33"/>
        </w:numPr>
        <w:suppressAutoHyphens/>
        <w:spacing w:after="0" w:line="276" w:lineRule="auto"/>
        <w:ind w:left="284" w:right="0" w:hanging="284"/>
        <w:rPr>
          <w:rFonts w:ascii="Times New Roman" w:eastAsia="Times New Roman" w:hAnsi="Times New Roman"/>
          <w:sz w:val="22"/>
          <w:szCs w:val="24"/>
          <w:lang w:eastAsia="ar-SA"/>
        </w:rPr>
      </w:pPr>
      <w:r>
        <w:rPr>
          <w:rFonts w:ascii="Times New Roman" w:eastAsia="Times New Roman" w:hAnsi="Times New Roman"/>
          <w:sz w:val="22"/>
          <w:szCs w:val="24"/>
          <w:lang w:eastAsia="ar-SA"/>
        </w:rPr>
        <w:t>Strony przyjmują za dzień wykonania umowy:</w:t>
      </w:r>
    </w:p>
    <w:p w14:paraId="7CE6EB0E" w14:textId="77777777" w:rsidR="007B6C35" w:rsidRDefault="00000000">
      <w:pPr>
        <w:suppressAutoHyphens/>
        <w:spacing w:after="0" w:line="276" w:lineRule="auto"/>
        <w:ind w:left="567" w:hanging="141"/>
        <w:rPr>
          <w:rFonts w:ascii="Times New Roman" w:eastAsia="Times New Roman" w:hAnsi="Times New Roman"/>
          <w:sz w:val="22"/>
          <w:szCs w:val="24"/>
          <w:lang w:eastAsia="ar-SA"/>
        </w:rPr>
      </w:pPr>
      <w:r>
        <w:rPr>
          <w:rFonts w:ascii="Times New Roman" w:eastAsia="Times New Roman" w:hAnsi="Times New Roman"/>
          <w:sz w:val="22"/>
          <w:szCs w:val="24"/>
          <w:lang w:eastAsia="ar-SA"/>
        </w:rPr>
        <w:t>- dzień zgłoszenia przedmiotu umowy do odbioru w przypadku dokonania odbioru  zgłoszonych robót, lub</w:t>
      </w:r>
    </w:p>
    <w:p w14:paraId="41D46F4C" w14:textId="77777777" w:rsidR="007B6C35" w:rsidRDefault="00000000">
      <w:pPr>
        <w:suppressAutoHyphens/>
        <w:spacing w:after="0" w:line="276" w:lineRule="auto"/>
        <w:ind w:left="567" w:hanging="141"/>
        <w:rPr>
          <w:rFonts w:ascii="Times New Roman" w:eastAsia="Times New Roman" w:hAnsi="Times New Roman"/>
          <w:sz w:val="22"/>
          <w:szCs w:val="24"/>
          <w:lang w:eastAsia="ar-SA"/>
        </w:rPr>
      </w:pPr>
      <w:r>
        <w:rPr>
          <w:rFonts w:ascii="Times New Roman" w:eastAsia="Times New Roman" w:hAnsi="Times New Roman"/>
          <w:sz w:val="22"/>
          <w:szCs w:val="24"/>
          <w:lang w:eastAsia="ar-SA"/>
        </w:rPr>
        <w:t>- dzień zgłoszenia do odbioru poprawionego przedmiotu umowy w przypadku uprzedniej odmowy dokonania  odbioru z powodu istnienia wad istotnych  nadających  się do usunięcia i dokonania odbioru po ponownym zgłoszeniu do odbioru, lub</w:t>
      </w:r>
    </w:p>
    <w:p w14:paraId="0DBE9027" w14:textId="77777777" w:rsidR="007B6C35" w:rsidRDefault="00000000">
      <w:pPr>
        <w:suppressAutoHyphens/>
        <w:spacing w:after="0" w:line="276" w:lineRule="auto"/>
        <w:ind w:left="567" w:hanging="141"/>
        <w:rPr>
          <w:rFonts w:ascii="Times New Roman" w:eastAsia="Times New Roman" w:hAnsi="Times New Roman"/>
          <w:sz w:val="22"/>
          <w:szCs w:val="24"/>
          <w:lang w:eastAsia="ar-SA"/>
        </w:rPr>
      </w:pPr>
      <w:r>
        <w:rPr>
          <w:rFonts w:ascii="Times New Roman" w:eastAsia="Times New Roman" w:hAnsi="Times New Roman"/>
          <w:sz w:val="22"/>
          <w:szCs w:val="24"/>
          <w:lang w:eastAsia="ar-SA"/>
        </w:rPr>
        <w:t>-  dzień zgłoszenia do odbioru ponownie wykonanego przedmiotu umowy w przypadku odmowy dokonania odbioru z powodu istnienia wad nie nadających się do usunięcia, w przypadku dokonania odbioru ponownie wykonanego przedmiotu umowy.</w:t>
      </w:r>
    </w:p>
    <w:p w14:paraId="62ACDDF7" w14:textId="77777777" w:rsidR="007B6C35" w:rsidRDefault="007B6C35">
      <w:pPr>
        <w:suppressAutoHyphens/>
        <w:spacing w:after="0" w:line="276" w:lineRule="auto"/>
        <w:ind w:left="426" w:hanging="426"/>
        <w:rPr>
          <w:rFonts w:ascii="Times New Roman" w:eastAsia="Times New Roman" w:hAnsi="Times New Roman"/>
          <w:sz w:val="22"/>
          <w:szCs w:val="24"/>
          <w:lang w:eastAsia="ar-SA"/>
        </w:rPr>
      </w:pPr>
    </w:p>
    <w:p w14:paraId="1CCC369B" w14:textId="77777777" w:rsidR="007B6C35" w:rsidRDefault="00000000">
      <w:pPr>
        <w:suppressAutoHyphens/>
        <w:spacing w:after="0" w:line="276" w:lineRule="auto"/>
        <w:ind w:left="426" w:hanging="426"/>
        <w:rPr>
          <w:rFonts w:ascii="Times New Roman" w:eastAsia="Times New Roman" w:hAnsi="Times New Roman"/>
          <w:sz w:val="22"/>
          <w:szCs w:val="24"/>
          <w:lang w:eastAsia="ar-SA"/>
        </w:rPr>
      </w:pPr>
      <w:r>
        <w:rPr>
          <w:rFonts w:ascii="Times New Roman" w:eastAsia="Times New Roman" w:hAnsi="Times New Roman"/>
          <w:sz w:val="22"/>
          <w:szCs w:val="24"/>
          <w:lang w:eastAsia="ar-SA"/>
        </w:rPr>
        <w:lastRenderedPageBreak/>
        <w:t>5.</w:t>
      </w:r>
      <w:r>
        <w:rPr>
          <w:rFonts w:ascii="Times New Roman" w:eastAsia="Times New Roman" w:hAnsi="Times New Roman"/>
          <w:sz w:val="22"/>
          <w:szCs w:val="24"/>
          <w:lang w:eastAsia="ar-SA"/>
        </w:rPr>
        <w:tab/>
        <w:t>Odbioru dokona Zamawiający wraz z inspektorami nadzoru. Dla odbiorów może być powołana przez Zamawiającego Komisja odbiorów.</w:t>
      </w:r>
    </w:p>
    <w:p w14:paraId="6157A509" w14:textId="77777777" w:rsidR="007B6C35" w:rsidRDefault="00000000">
      <w:pPr>
        <w:suppressAutoHyphens/>
        <w:spacing w:after="0" w:line="276" w:lineRule="auto"/>
        <w:ind w:left="426" w:hanging="426"/>
        <w:rPr>
          <w:rFonts w:ascii="Times New Roman" w:eastAsia="Times New Roman" w:hAnsi="Times New Roman"/>
          <w:sz w:val="22"/>
          <w:szCs w:val="24"/>
          <w:lang w:eastAsia="ar-SA"/>
        </w:rPr>
      </w:pPr>
      <w:r>
        <w:rPr>
          <w:rFonts w:ascii="Times New Roman" w:eastAsia="Times New Roman" w:hAnsi="Times New Roman"/>
          <w:sz w:val="22"/>
          <w:szCs w:val="24"/>
          <w:lang w:eastAsia="ar-SA"/>
        </w:rPr>
        <w:t>6.</w:t>
      </w:r>
      <w:r>
        <w:rPr>
          <w:rFonts w:ascii="Times New Roman" w:eastAsia="Times New Roman" w:hAnsi="Times New Roman"/>
          <w:sz w:val="22"/>
          <w:szCs w:val="24"/>
          <w:lang w:eastAsia="ar-SA"/>
        </w:rPr>
        <w:tab/>
        <w:t>Odbiór robót zanikających i ulegających zakryciu polega na sprawdzeniu ich ilości i jakości i nie stanowi podstawy wystawiania faktur.</w:t>
      </w:r>
    </w:p>
    <w:p w14:paraId="7A63241B" w14:textId="77777777" w:rsidR="007B6C35" w:rsidRDefault="00000000">
      <w:pPr>
        <w:suppressAutoHyphens/>
        <w:spacing w:after="0" w:line="276" w:lineRule="auto"/>
        <w:ind w:left="426" w:hanging="426"/>
        <w:rPr>
          <w:rFonts w:ascii="Times New Roman" w:eastAsia="Times New Roman" w:hAnsi="Times New Roman"/>
          <w:sz w:val="22"/>
          <w:szCs w:val="24"/>
          <w:lang w:eastAsia="ar-SA"/>
        </w:rPr>
      </w:pPr>
      <w:r>
        <w:rPr>
          <w:rFonts w:ascii="Times New Roman" w:eastAsia="Times New Roman" w:hAnsi="Times New Roman"/>
          <w:sz w:val="22"/>
          <w:szCs w:val="24"/>
          <w:lang w:eastAsia="ar-SA"/>
        </w:rPr>
        <w:t>7.  W przypadku dokonania odbioru potwierdzonego protokołem końcowym Zamawiający przejmie obiekt lub może pozostawić go Wykonawcy do czasu usunięcia wszystkich wad (jednak nie dłużej niż przez okres 14 dni od dnia dokonania odbioru chyba, że strony ustalą dłuższy termin). Do dnia przekazania obiektu Zamawiającemu Wykonawca ponosi wszelkie koszty i ryzyka związane z posiadaniem i zabezpieczeniem obiektu (m.in. opłaty za dozór, media itp.).</w:t>
      </w:r>
    </w:p>
    <w:p w14:paraId="486D17D8" w14:textId="77777777" w:rsidR="007B6C35" w:rsidRDefault="007B6C35">
      <w:pPr>
        <w:suppressAutoHyphens/>
        <w:spacing w:after="0" w:line="276" w:lineRule="auto"/>
        <w:ind w:left="284" w:right="0" w:firstLine="0"/>
        <w:rPr>
          <w:rFonts w:ascii="Times New Roman" w:eastAsia="Times New Roman" w:hAnsi="Times New Roman"/>
          <w:noProof/>
          <w:sz w:val="22"/>
          <w:szCs w:val="24"/>
          <w:lang w:eastAsia="ar-SA"/>
        </w:rPr>
      </w:pPr>
    </w:p>
    <w:p w14:paraId="1C389303" w14:textId="77777777" w:rsidR="007B6C35" w:rsidRDefault="00000000">
      <w:pPr>
        <w:suppressAutoHyphens/>
        <w:spacing w:after="0" w:line="276" w:lineRule="auto"/>
        <w:ind w:left="426"/>
        <w:jc w:val="center"/>
        <w:rPr>
          <w:rFonts w:ascii="Times New Roman" w:eastAsia="Times New Roman" w:hAnsi="Times New Roman"/>
          <w:b/>
          <w:bCs/>
          <w:sz w:val="22"/>
          <w:szCs w:val="24"/>
          <w:lang w:eastAsia="ar-SA"/>
        </w:rPr>
      </w:pPr>
      <w:r>
        <w:rPr>
          <w:rFonts w:ascii="Times New Roman" w:eastAsia="Times New Roman" w:hAnsi="Times New Roman"/>
          <w:b/>
          <w:bCs/>
          <w:sz w:val="22"/>
          <w:szCs w:val="24"/>
          <w:lang w:eastAsia="ar-SA"/>
        </w:rPr>
        <w:t>§ 12</w:t>
      </w:r>
    </w:p>
    <w:p w14:paraId="1BF93D13" w14:textId="23AAFCFE" w:rsidR="00166133" w:rsidRPr="00FF5D47" w:rsidRDefault="00166133">
      <w:pPr>
        <w:suppressAutoHyphens/>
        <w:spacing w:after="0" w:line="276" w:lineRule="auto"/>
        <w:ind w:left="426"/>
        <w:jc w:val="center"/>
        <w:rPr>
          <w:rFonts w:ascii="Times New Roman" w:eastAsia="Times New Roman" w:hAnsi="Times New Roman"/>
          <w:b/>
          <w:bCs/>
          <w:color w:val="auto"/>
          <w:sz w:val="22"/>
          <w:szCs w:val="24"/>
          <w:lang w:eastAsia="ar-SA"/>
        </w:rPr>
      </w:pPr>
      <w:r w:rsidRPr="00FF5D47">
        <w:rPr>
          <w:rFonts w:ascii="Times New Roman" w:eastAsia="Times New Roman" w:hAnsi="Times New Roman"/>
          <w:b/>
          <w:bCs/>
          <w:color w:val="auto"/>
          <w:sz w:val="22"/>
          <w:szCs w:val="24"/>
          <w:lang w:eastAsia="ar-SA"/>
        </w:rPr>
        <w:t>Gwarancja, rękojmia</w:t>
      </w:r>
    </w:p>
    <w:p w14:paraId="416C8FE3" w14:textId="77777777" w:rsidR="007B6C35" w:rsidRDefault="00000000">
      <w:pPr>
        <w:numPr>
          <w:ilvl w:val="0"/>
          <w:numId w:val="21"/>
        </w:numPr>
        <w:tabs>
          <w:tab w:val="left" w:pos="426"/>
        </w:tabs>
        <w:suppressAutoHyphens/>
        <w:spacing w:after="0" w:line="276" w:lineRule="auto"/>
        <w:ind w:left="360" w:right="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Wykonawca udziela Zamawiającemu gwarancji na wykonany przedmiot umowy. Termin gwarancji kończy się z upływem ………………….. lat (z tym, że na urządzenia wbudowane/zamontowane przez Wykonawcę – termin gwarancji wynosi zgodnie z okresem gwarancji producenta, jednak nie krócej niż 2 lata) i liczy się zarówno dla robót budowlanych jak i dla urządzeń wbudowanych/zamontowanych przez Wykonawcę - od dnia dokonania odbioru końcowego przedmiotu umowy, z zastrzeżeniem </w:t>
      </w:r>
      <w:r>
        <w:rPr>
          <w:rFonts w:ascii="Times New Roman" w:eastAsia="Times New Roman" w:hAnsi="Times New Roman"/>
          <w:b/>
          <w:sz w:val="22"/>
          <w:szCs w:val="24"/>
          <w:lang w:eastAsia="ar-SA"/>
        </w:rPr>
        <w:t xml:space="preserve"> </w:t>
      </w:r>
      <w:r>
        <w:rPr>
          <w:rFonts w:ascii="Times New Roman" w:eastAsia="Times New Roman" w:hAnsi="Times New Roman"/>
          <w:sz w:val="22"/>
          <w:szCs w:val="24"/>
          <w:lang w:eastAsia="ar-SA"/>
        </w:rPr>
        <w:t>ust. 5.</w:t>
      </w:r>
    </w:p>
    <w:p w14:paraId="7CD8E156" w14:textId="77777777" w:rsidR="007B6C35" w:rsidRDefault="00000000">
      <w:pPr>
        <w:numPr>
          <w:ilvl w:val="0"/>
          <w:numId w:val="21"/>
        </w:numPr>
        <w:tabs>
          <w:tab w:val="left" w:pos="426"/>
        </w:tabs>
        <w:suppressAutoHyphens/>
        <w:spacing w:after="0" w:line="276" w:lineRule="auto"/>
        <w:ind w:left="360" w:right="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Wykonawca udziela Zamawiającemu rękojmi na wykonany przedmiot umowy. Termin rękojmi rozpoczyna się z dniem zgłoszenia przedmiotu umowy do odbioru i kończy się z upływem …………………….. lat od dnia dokonania odbioru końcowego przedmiotu umowy.  </w:t>
      </w:r>
    </w:p>
    <w:p w14:paraId="27499355" w14:textId="77777777" w:rsidR="007B6C35" w:rsidRDefault="00000000">
      <w:pPr>
        <w:numPr>
          <w:ilvl w:val="0"/>
          <w:numId w:val="21"/>
        </w:numPr>
        <w:tabs>
          <w:tab w:val="left" w:pos="426"/>
        </w:tabs>
        <w:suppressAutoHyphens/>
        <w:spacing w:after="0" w:line="276" w:lineRule="auto"/>
        <w:ind w:left="360" w:right="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W przypadku ujawnienia w okresie gwarancji lub rękojmi wad lub usterek, Zamawiający poinformuje o tym Wykonawcę na piśmie w terminie 3 miesięcy od ich wykrycia.  Wykonawca zobowiązany jest usunąć wady lub usterki (ujawnione w okresie gwarancji lub rękojmi) w terminie 14 dni od otrzymania zgłoszenia lub innym technicznie uzasadnionym terminie wyznaczonym przez Zamawiającego. Wykonawca jest zobowiązany do poinformowania Zamawiającego na piśmie o fakcie usunięcia powyższych wad/usterek, z podaniem terminu ich usunięcia. Usunięcie wad/usterek, o których mowa powyżej zostanie potwierdzone „protokołem usunięcia wad/usterek”, podpisanym przez Zamawiającego, przy udziale użytkownika, w terminie 14 dni od  poinformowania przez Wykonawcę Zamawiającego o usunięciu  wad/usterek. Zbadanie przedmiotu umowy w trakcie odbioru i nie wykrycie wad w momencie badania w trakcie odbioru nie pozbawia Zamawiającego uprawnień z rękojmi nawet, gdy wykrycie wady było możliwe w trakcie odbioru a do wykrycia wady doszło później. Jeżeli wada fizyczna została stwierdzona przed upływem terminu rękojmi, domniemywa się, że wada lub jej przyczyna istniała w chwili przejścia niebezpieczeństwa na Zamawiającego.</w:t>
      </w:r>
    </w:p>
    <w:p w14:paraId="4CA5FDB8" w14:textId="77777777" w:rsidR="007B6C35" w:rsidRDefault="00000000">
      <w:pPr>
        <w:numPr>
          <w:ilvl w:val="0"/>
          <w:numId w:val="21"/>
        </w:numPr>
        <w:tabs>
          <w:tab w:val="left" w:pos="426"/>
        </w:tabs>
        <w:suppressAutoHyphens/>
        <w:spacing w:after="0" w:line="276" w:lineRule="auto"/>
        <w:ind w:left="360" w:right="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W przypadku nieusunięcia wad lub usterek w ustalonym terminie, Zamawiający może naliczyć karę umowną zgodnie z § 13 oraz powierzyć usunięcie wad  osobie trzeciej na koszt Wykonawcy. Uprawnienie powyższe nie pozbawia Zamawiającego możliwości korzystania z innych uprawnień przewidzianych w przepisach kodeksu cywilnego, także przed zgłoszeniem żądania dokonania naprawy. Zamawiający w szczególności może w ramach uprawnień z gwarancji lub rękojmi żądać wymiany wadliwych rzeczy np. dających się odłączyć od przedmiotu umowy, urządzeń itp. na wolne od wad,  a nadto, w ramach uprawnień z rękojmi, złożyć oświadczenie o obniżeniu wynagrodzenia albo o odstąpieniu od umowy lub jej części. Jeżeli Zamawiający żądał wymiany rzeczy na wolną od wad lub usunięcia wady, bieg rocznego terminu do złożenia oświadczenia o odstąpieniu od umowy lub jej części </w:t>
      </w:r>
      <w:r>
        <w:rPr>
          <w:rFonts w:ascii="Times New Roman" w:eastAsia="Times New Roman" w:hAnsi="Times New Roman"/>
          <w:sz w:val="22"/>
          <w:szCs w:val="24"/>
          <w:lang w:eastAsia="ar-SA"/>
        </w:rPr>
        <w:lastRenderedPageBreak/>
        <w:t>albo o obniżeniu wynagrodzenia  rozpoczyna się z chwilą bezskutecznego upływu terminu do wymiany rzeczy lub usunięcia wady.</w:t>
      </w:r>
    </w:p>
    <w:p w14:paraId="17034D85" w14:textId="77777777" w:rsidR="007B6C35" w:rsidRDefault="00000000">
      <w:pPr>
        <w:numPr>
          <w:ilvl w:val="0"/>
          <w:numId w:val="21"/>
        </w:numPr>
        <w:tabs>
          <w:tab w:val="left" w:pos="426"/>
        </w:tabs>
        <w:suppressAutoHyphens/>
        <w:spacing w:after="0" w:line="276" w:lineRule="auto"/>
        <w:ind w:left="360" w:right="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Dokumenty gwarancyjne Wykonawca zobowiązany jest dostarczyć w dacie odbioru końcowego zadania jako załącznik do protokołu</w:t>
      </w:r>
      <w:r>
        <w:rPr>
          <w:rFonts w:ascii="Times New Roman" w:eastAsia="Times New Roman" w:hAnsi="Times New Roman"/>
          <w:b/>
          <w:bCs/>
          <w:sz w:val="22"/>
          <w:szCs w:val="24"/>
          <w:lang w:eastAsia="ar-SA"/>
        </w:rPr>
        <w:t xml:space="preserve"> </w:t>
      </w:r>
      <w:r>
        <w:rPr>
          <w:rFonts w:ascii="Times New Roman" w:eastAsia="Times New Roman" w:hAnsi="Times New Roman"/>
          <w:sz w:val="22"/>
          <w:szCs w:val="24"/>
          <w:lang w:eastAsia="ar-SA"/>
        </w:rPr>
        <w:t xml:space="preserve">końcowego. W przypadku niedostarczenia przez Wykonawcę dokumentów gwarancyjnych na urządzenia wbudowane/zamontowane przez Wykonawcę w treści zgodnych z postanowieniami ust. 1, termin gwarancji dla urządzeń kończyć się będzie z upływem 5 lat od dnia dokonania  odbioru końcowego przedmiotu umowy.     </w:t>
      </w:r>
    </w:p>
    <w:p w14:paraId="74C19A57" w14:textId="77777777" w:rsidR="007B6C35" w:rsidRDefault="00000000">
      <w:pPr>
        <w:numPr>
          <w:ilvl w:val="0"/>
          <w:numId w:val="21"/>
        </w:numPr>
        <w:tabs>
          <w:tab w:val="left" w:pos="426"/>
        </w:tabs>
        <w:suppressAutoHyphens/>
        <w:spacing w:after="0" w:line="276" w:lineRule="auto"/>
        <w:ind w:left="360" w:right="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W przypadku naprawy rzeczy wchodzącej w skład przedmiotu umowy okres gwarancji rzeczy podlegającej naprawie zostaje automatycznie przedłużony o czas naprawy.</w:t>
      </w:r>
    </w:p>
    <w:p w14:paraId="424AF032" w14:textId="77777777" w:rsidR="007B6C35" w:rsidRDefault="00000000">
      <w:pPr>
        <w:numPr>
          <w:ilvl w:val="0"/>
          <w:numId w:val="21"/>
        </w:numPr>
        <w:tabs>
          <w:tab w:val="left" w:pos="0"/>
        </w:tabs>
        <w:suppressAutoHyphens/>
        <w:spacing w:after="0" w:line="276" w:lineRule="auto"/>
        <w:ind w:left="360" w:right="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Za zgłoszenie reklamacji uznaje się moment otrzymania przez Wykonawcę zawiadomienia wysłanego listem poleconym na adres korespondencyjny Wykonawcy lub sporządzenie adnotacji w protokole odbioru gwarancyjnego lub doręczenie  oświadczenia  w sposób określony w § 16  ust. 2. </w:t>
      </w:r>
    </w:p>
    <w:p w14:paraId="4FED79EA" w14:textId="77777777" w:rsidR="007B6C35" w:rsidRDefault="00000000">
      <w:pPr>
        <w:tabs>
          <w:tab w:val="left" w:pos="0"/>
          <w:tab w:val="left" w:pos="426"/>
        </w:tabs>
        <w:suppressAutoHyphens/>
        <w:spacing w:after="0" w:line="276" w:lineRule="auto"/>
        <w:ind w:left="426" w:hanging="426"/>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       Wykonawca zobowiązany jest uczestniczyć w odbiorze gwarancyjnym jeżeli Zamawiający wyznaczy termin odbioru gwarancyjnego co najmniej z 14 dniowym wyprzedzeniem na dzień przypadający w ostatnim miesiącu obowiązywania gwarancji. W przypadku nieobecności Wykonawcy Zamawiający jest uprawniony samodzielnie sporządzić protokół odbioru gwarancyjnego. W przypadku zwoływania przez Zamawiającego okresowych przeglądów gwarancyjnych (w przypadku zaistnienia takiej potrzeby) Wykonawca ma prawo w nich uczestniczyć, w przypadku otrzymania zaproszenia od Zamawiającego doręczonego  w sposób określony w § 16  ust. 2, z co najmniej 7 dniowym wyprzedzeniem od ustalonej daty przeglądu.     </w:t>
      </w:r>
    </w:p>
    <w:p w14:paraId="646AF859" w14:textId="77777777" w:rsidR="007B6C35" w:rsidRDefault="00000000">
      <w:pPr>
        <w:numPr>
          <w:ilvl w:val="0"/>
          <w:numId w:val="21"/>
        </w:numPr>
        <w:tabs>
          <w:tab w:val="left" w:pos="0"/>
          <w:tab w:val="left" w:pos="426"/>
        </w:tabs>
        <w:suppressAutoHyphens/>
        <w:spacing w:after="0" w:line="276" w:lineRule="auto"/>
        <w:ind w:left="360" w:right="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Wykonawca odpowiada za wady w wykonaniu przedmiotu umowy również po okresie gwarancji jakości, jeżeli Zamawiający zgłosi reklamację Wykonawcy przed upływem okresu gwarancji jakości lub w protokole odbioru gwarancyjnego.</w:t>
      </w:r>
    </w:p>
    <w:p w14:paraId="76C64F36" w14:textId="77777777" w:rsidR="007B6C35" w:rsidRDefault="00000000">
      <w:pPr>
        <w:numPr>
          <w:ilvl w:val="0"/>
          <w:numId w:val="21"/>
        </w:numPr>
        <w:tabs>
          <w:tab w:val="left" w:pos="0"/>
          <w:tab w:val="left" w:pos="426"/>
        </w:tabs>
        <w:suppressAutoHyphens/>
        <w:spacing w:after="0" w:line="276" w:lineRule="auto"/>
        <w:ind w:left="360" w:right="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Jeżeli Wykonawca nie usunie wad w terminie, to Zamawiający może zlecić usunięcie wad osobie trzeciej na koszt Wykonawcy. W takim przypadku koszty usuwania wad będą pokrywane w pierwszej kolejności z zabezpieczenia należytego wykonania umowy.  </w:t>
      </w:r>
    </w:p>
    <w:p w14:paraId="30D9C580" w14:textId="77777777" w:rsidR="007B6C35" w:rsidRDefault="00000000">
      <w:pPr>
        <w:numPr>
          <w:ilvl w:val="0"/>
          <w:numId w:val="21"/>
        </w:numPr>
        <w:tabs>
          <w:tab w:val="left" w:pos="0"/>
          <w:tab w:val="left" w:pos="426"/>
        </w:tabs>
        <w:suppressAutoHyphens/>
        <w:spacing w:after="0" w:line="276" w:lineRule="auto"/>
        <w:ind w:left="360" w:right="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Wszystkie koszty związane z wykonywaniem napraw gwarancyjnych, w tym w szczególności koszty dojazdu do miejsca położenia rzeczy, koszty transportu, wbudowania czy zamiany rzeczy na wolną od wad oraz inne koszty związane z usunięciem wad czy usterek, ponosi w całości Wykonawca. </w:t>
      </w:r>
    </w:p>
    <w:p w14:paraId="2D7A9525" w14:textId="77777777" w:rsidR="007B6C35" w:rsidRDefault="00000000">
      <w:pPr>
        <w:numPr>
          <w:ilvl w:val="0"/>
          <w:numId w:val="21"/>
        </w:numPr>
        <w:tabs>
          <w:tab w:val="left" w:pos="0"/>
          <w:tab w:val="left" w:pos="426"/>
          <w:tab w:val="left" w:pos="720"/>
        </w:tabs>
        <w:suppressAutoHyphens/>
        <w:spacing w:after="0" w:line="276" w:lineRule="auto"/>
        <w:ind w:left="360" w:right="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Wszelkiego rodzaju usługi serwisowe, przeglądy, także związane z wymianą np. płynów, części, w tym części zużytych mimo prawidłowej eksploatacji, itp., od których przeprowadzenia uzależnione będzie zachowanie uprawnień z gwarancji będą wykonywane nieodpłatnie przez Wykonawcę (Wykonawca ponosi koszty płynów, części, materiałów eksploatacyjnych itp.). Wykonawca ponosi odpowiedzialność za terminowe przeprowadzenie usług/czynności serwisowych i zobowiązany jest informować w okresie gwarancji Zamawiającego i użytkownika o obowiązku ich przeprowadzenia na 14 dni przed wymaganym terminem. Nieprzeprowadzenie czynności/usług serwisowych w terminie nie prowadzi do utraty uprawnień z gwarancji jeżeli Zamawiający lub użytkownik nie zostali powiadomieni w terminie o konieczności ich przeprowadzenia. Zamawiający nie traci uprawnień z tytułu gwarancji, nawet z przypadku powierzenia wszelkich czynności konserwacyjnych dowolnemu podmiotowi wybranemu przez Zamawiającego, jeżeli Wykonawca odmówił wykonania lub sfinansowania tych czynności w okresie gwarancji, a wykonanie tych czynności Wykonawca zastrzegł dla siebie lub innego wskazanego przez siebie podmiotu.</w:t>
      </w:r>
    </w:p>
    <w:p w14:paraId="52B87785" w14:textId="77777777" w:rsidR="007B6C35" w:rsidRDefault="00000000">
      <w:pPr>
        <w:numPr>
          <w:ilvl w:val="0"/>
          <w:numId w:val="21"/>
        </w:numPr>
        <w:tabs>
          <w:tab w:val="left" w:pos="0"/>
          <w:tab w:val="left" w:pos="426"/>
          <w:tab w:val="left" w:pos="720"/>
        </w:tabs>
        <w:suppressAutoHyphens/>
        <w:spacing w:after="0" w:line="276" w:lineRule="auto"/>
        <w:ind w:left="360" w:right="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Strony przyjmują, że niniejsza umowa zastępuje dokumenty gwarancyjne jeżeli Wykonawca nie dołączył w chwili odbioru końcowego dodatkowych dokumentów gwarancyjnych. Postanowienia </w:t>
      </w:r>
      <w:r>
        <w:rPr>
          <w:rFonts w:ascii="Times New Roman" w:eastAsia="Times New Roman" w:hAnsi="Times New Roman"/>
          <w:sz w:val="22"/>
          <w:szCs w:val="24"/>
          <w:lang w:eastAsia="ar-SA"/>
        </w:rPr>
        <w:lastRenderedPageBreak/>
        <w:t xml:space="preserve">dodatkowych dokumentów gwarancyjnych wystawionych przez Wykonawcę niezgodne  z niniejszą umową lub chociażby mniej korzystne dla Zamawiającego nie będą miały zastosowania. </w:t>
      </w:r>
    </w:p>
    <w:p w14:paraId="09CE034F" w14:textId="77777777" w:rsidR="007B6C35" w:rsidRDefault="00000000">
      <w:pPr>
        <w:numPr>
          <w:ilvl w:val="0"/>
          <w:numId w:val="21"/>
        </w:numPr>
        <w:tabs>
          <w:tab w:val="left" w:pos="0"/>
          <w:tab w:val="left" w:pos="426"/>
          <w:tab w:val="left" w:pos="720"/>
        </w:tabs>
        <w:suppressAutoHyphens/>
        <w:spacing w:after="0" w:line="276" w:lineRule="auto"/>
        <w:ind w:left="360" w:right="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Wręczenie Zamawiającemu gwarancji producenta, która może zawierać postanowienia odmienne, nie zwalnia Wykonawcy z obowiązków wynikających z niniejszej umowy i udzielonej przez Wykonawcę gwarancji.</w:t>
      </w:r>
    </w:p>
    <w:p w14:paraId="3F61A6F2" w14:textId="77777777" w:rsidR="007B6C35" w:rsidRDefault="007B6C35">
      <w:pPr>
        <w:tabs>
          <w:tab w:val="left" w:pos="0"/>
          <w:tab w:val="left" w:pos="720"/>
        </w:tabs>
        <w:suppressAutoHyphens/>
        <w:spacing w:after="0" w:line="276" w:lineRule="auto"/>
        <w:rPr>
          <w:rFonts w:ascii="Times New Roman" w:eastAsia="Times New Roman" w:hAnsi="Times New Roman"/>
          <w:sz w:val="22"/>
          <w:szCs w:val="24"/>
          <w:lang w:eastAsia="ar-SA"/>
        </w:rPr>
      </w:pPr>
    </w:p>
    <w:p w14:paraId="204E6310" w14:textId="77777777" w:rsidR="007B6C35" w:rsidRDefault="007B6C35">
      <w:pPr>
        <w:suppressAutoHyphens/>
        <w:spacing w:after="0" w:line="276" w:lineRule="auto"/>
        <w:ind w:left="284" w:right="0" w:firstLine="0"/>
        <w:rPr>
          <w:rFonts w:ascii="Times New Roman" w:eastAsia="Times New Roman" w:hAnsi="Times New Roman"/>
          <w:noProof/>
          <w:sz w:val="22"/>
          <w:szCs w:val="24"/>
          <w:lang w:eastAsia="ar-SA"/>
        </w:rPr>
      </w:pPr>
    </w:p>
    <w:p w14:paraId="7A3B2BC9" w14:textId="77777777" w:rsidR="007B6C35" w:rsidRPr="00FF5D47" w:rsidRDefault="00000000">
      <w:pPr>
        <w:tabs>
          <w:tab w:val="left" w:pos="0"/>
        </w:tabs>
        <w:suppressAutoHyphens/>
        <w:spacing w:after="0" w:line="276" w:lineRule="auto"/>
        <w:ind w:left="284" w:firstLine="0"/>
        <w:jc w:val="center"/>
        <w:rPr>
          <w:rFonts w:ascii="Times New Roman" w:eastAsia="Times New Roman" w:hAnsi="Times New Roman"/>
          <w:b/>
          <w:bCs/>
          <w:color w:val="auto"/>
          <w:sz w:val="22"/>
          <w:szCs w:val="24"/>
          <w:lang w:eastAsia="ar-SA"/>
        </w:rPr>
      </w:pPr>
      <w:r w:rsidRPr="00FF5D47">
        <w:rPr>
          <w:rFonts w:ascii="Times New Roman" w:eastAsia="Times New Roman" w:hAnsi="Times New Roman"/>
          <w:b/>
          <w:bCs/>
          <w:color w:val="auto"/>
          <w:sz w:val="22"/>
          <w:szCs w:val="24"/>
          <w:lang w:eastAsia="ar-SA"/>
        </w:rPr>
        <w:t>§ 13</w:t>
      </w:r>
    </w:p>
    <w:p w14:paraId="49C0C8ED" w14:textId="077D8CD5" w:rsidR="00166133" w:rsidRPr="00FF5D47" w:rsidRDefault="00166133">
      <w:pPr>
        <w:tabs>
          <w:tab w:val="left" w:pos="0"/>
        </w:tabs>
        <w:suppressAutoHyphens/>
        <w:spacing w:after="0" w:line="276" w:lineRule="auto"/>
        <w:ind w:left="284" w:firstLine="0"/>
        <w:jc w:val="center"/>
        <w:rPr>
          <w:rFonts w:ascii="Times New Roman" w:eastAsia="Times New Roman" w:hAnsi="Times New Roman"/>
          <w:b/>
          <w:bCs/>
          <w:color w:val="auto"/>
          <w:sz w:val="22"/>
          <w:szCs w:val="24"/>
          <w:lang w:eastAsia="ar-SA"/>
        </w:rPr>
      </w:pPr>
      <w:r w:rsidRPr="00FF5D47">
        <w:rPr>
          <w:rFonts w:ascii="Times New Roman" w:eastAsia="Times New Roman" w:hAnsi="Times New Roman"/>
          <w:b/>
          <w:bCs/>
          <w:color w:val="auto"/>
          <w:sz w:val="22"/>
          <w:szCs w:val="24"/>
          <w:lang w:eastAsia="ar-SA"/>
        </w:rPr>
        <w:t>Waloryzacja</w:t>
      </w:r>
    </w:p>
    <w:p w14:paraId="4B0BA917" w14:textId="77777777" w:rsidR="007B6C35" w:rsidRPr="00FF5D47" w:rsidRDefault="007B6C35">
      <w:pPr>
        <w:suppressAutoHyphens/>
        <w:spacing w:after="0" w:line="276" w:lineRule="auto"/>
        <w:rPr>
          <w:rFonts w:ascii="Times New Roman" w:eastAsia="Times New Roman" w:hAnsi="Times New Roman"/>
          <w:strike/>
          <w:color w:val="auto"/>
          <w:sz w:val="22"/>
          <w:szCs w:val="24"/>
          <w:lang w:eastAsia="ar-SA"/>
        </w:rPr>
      </w:pPr>
    </w:p>
    <w:p w14:paraId="39BA0F44" w14:textId="77777777" w:rsidR="009B531C" w:rsidRPr="00FF5D47" w:rsidRDefault="009B531C">
      <w:pPr>
        <w:pStyle w:val="Akapitzlist"/>
        <w:numPr>
          <w:ilvl w:val="0"/>
          <w:numId w:val="37"/>
        </w:numPr>
        <w:suppressAutoHyphens/>
        <w:spacing w:after="0" w:line="276" w:lineRule="auto"/>
        <w:ind w:left="284" w:hanging="284"/>
        <w:rPr>
          <w:rFonts w:ascii="Times New Roman" w:eastAsia="Times New Roman" w:hAnsi="Times New Roman"/>
          <w:strike/>
          <w:color w:val="auto"/>
          <w:sz w:val="22"/>
          <w:szCs w:val="24"/>
          <w:lang w:eastAsia="ar-SA"/>
        </w:rPr>
      </w:pPr>
      <w:r w:rsidRPr="00FF5D47">
        <w:rPr>
          <w:rFonts w:ascii="Times New Roman" w:eastAsia="Times New Roman" w:hAnsi="Times New Roman"/>
          <w:color w:val="auto"/>
          <w:sz w:val="22"/>
          <w:szCs w:val="24"/>
          <w:lang w:eastAsia="ar-SA"/>
        </w:rPr>
        <w:t xml:space="preserve">Zgodnie z art. 439 Pzp wynagrodzenie należne Wykonawcy może ulec zmianie (podwyższenie lub obniżenie) w przypadku zmiany ceny materiałów lub kosztów związanych z realizacją zamówienia („Waloryzacja”) przy zachowaniu następujących warunków: </w:t>
      </w:r>
    </w:p>
    <w:p w14:paraId="2E36F320" w14:textId="04282DC2" w:rsidR="007B6C35" w:rsidRPr="00FF5D47" w:rsidRDefault="009B531C">
      <w:pPr>
        <w:pStyle w:val="Akapitzlist"/>
        <w:numPr>
          <w:ilvl w:val="0"/>
          <w:numId w:val="38"/>
        </w:numPr>
        <w:suppressAutoHyphens/>
        <w:spacing w:after="0" w:line="276" w:lineRule="auto"/>
        <w:rPr>
          <w:rFonts w:ascii="Times New Roman" w:eastAsia="Times New Roman" w:hAnsi="Times New Roman"/>
          <w:strike/>
          <w:color w:val="auto"/>
          <w:sz w:val="22"/>
          <w:szCs w:val="24"/>
          <w:lang w:eastAsia="ar-SA"/>
        </w:rPr>
      </w:pPr>
      <w:r w:rsidRPr="00FF5D47">
        <w:rPr>
          <w:rFonts w:ascii="Times New Roman" w:eastAsia="Times New Roman" w:hAnsi="Times New Roman"/>
          <w:color w:val="auto"/>
          <w:sz w:val="22"/>
          <w:szCs w:val="24"/>
          <w:lang w:eastAsia="ar-SA"/>
        </w:rPr>
        <w:t>Dla ceny robót budowlanych ustalonych przez Inżyniera na podstawie RCO, własnych analiz i Kosztorysu Ofertowego - Waloryzacja może nastąpić, gdy poziom zmiany ceny materiałów lub kosztów, określony wskaźnikiem cen produkcji budowlano-montażowej w zakresie budowy obiektów inżynierii lądowej i wodnej, ogłaszanym w komunikacie Prezesa Głównego Urzędu Statystycznego, uprawniający Strony Umowy do żądania zmiany wynagrodzenia, ulegnie zmianie o 0,1% w stosunku do wskaźnika, jaki był podany dla początkowego terminu ustalenia zmiany wynagrodzenia, jakim jest dzień otwarcia ofert;</w:t>
      </w:r>
    </w:p>
    <w:p w14:paraId="54B72A62" w14:textId="4C2D5991" w:rsidR="009B531C" w:rsidRPr="00FF5D47" w:rsidRDefault="009B531C">
      <w:pPr>
        <w:pStyle w:val="Akapitzlist"/>
        <w:numPr>
          <w:ilvl w:val="0"/>
          <w:numId w:val="38"/>
        </w:numPr>
        <w:suppressAutoHyphens/>
        <w:spacing w:after="0" w:line="276" w:lineRule="auto"/>
        <w:rPr>
          <w:rFonts w:ascii="Times New Roman" w:eastAsia="Times New Roman" w:hAnsi="Times New Roman" w:cs="Times New Roman"/>
          <w:strike/>
          <w:color w:val="auto"/>
          <w:sz w:val="22"/>
          <w:lang w:eastAsia="ar-SA"/>
        </w:rPr>
      </w:pPr>
      <w:r w:rsidRPr="00FF5D47">
        <w:rPr>
          <w:rFonts w:ascii="Times New Roman" w:hAnsi="Times New Roman" w:cs="Times New Roman"/>
          <w:color w:val="auto"/>
          <w:sz w:val="22"/>
        </w:rPr>
        <w:t>Dla ceny dostaw Urządzeń ustalonych przez Inżyniera na podstawie własnych analiz i Kosztorysu Ofertowego lub dodatkowych dokumentów pochodzących od Wykonawcy - Waloryzacja może nastąpić, gdy poziom zmiany ceny Urządzeń, określony wskaźnikiem cen towarów i usług konsumpcyjnych, ogłaszanym w komunikacie Prezesa Głównego Urzędu Statystycznego, uprawniający Strony Umowy do żądania zmiany wynagrodzenia, ulegnie zmianie o 0,1% w stosunku do wskaźnika, jaki był podany dla początkowego terminu ustalenia zmiany wynagrodzenia, jakim jest dzień otwarcia ofert.</w:t>
      </w:r>
    </w:p>
    <w:p w14:paraId="272613D6" w14:textId="77777777" w:rsidR="009B531C" w:rsidRPr="00FF5D47" w:rsidRDefault="009B531C">
      <w:pPr>
        <w:pStyle w:val="Akapitzlist"/>
        <w:numPr>
          <w:ilvl w:val="0"/>
          <w:numId w:val="38"/>
        </w:numPr>
        <w:suppressAutoHyphens/>
        <w:spacing w:after="0" w:line="276" w:lineRule="auto"/>
        <w:rPr>
          <w:rFonts w:ascii="Times New Roman" w:eastAsia="Times New Roman" w:hAnsi="Times New Roman" w:cs="Times New Roman"/>
          <w:strike/>
          <w:color w:val="auto"/>
          <w:sz w:val="22"/>
          <w:lang w:eastAsia="ar-SA"/>
        </w:rPr>
      </w:pPr>
      <w:r w:rsidRPr="00FF5D47">
        <w:rPr>
          <w:rFonts w:ascii="Times New Roman" w:hAnsi="Times New Roman" w:cs="Times New Roman"/>
          <w:color w:val="auto"/>
          <w:sz w:val="22"/>
        </w:rPr>
        <w:t>Zmiana wynagrodzenia będzie następować po 6 miesiącach trwania Umowy (pełnych miesiącach kalendarzowych od podpisania Umowy) i będzie dokonywana wedle poniższych zasad:</w:t>
      </w:r>
    </w:p>
    <w:p w14:paraId="0396AC89" w14:textId="77777777" w:rsidR="009B531C" w:rsidRPr="00FF5D47" w:rsidRDefault="009B531C">
      <w:pPr>
        <w:pStyle w:val="Akapitzlist"/>
        <w:numPr>
          <w:ilvl w:val="0"/>
          <w:numId w:val="39"/>
        </w:numPr>
        <w:suppressAutoHyphens/>
        <w:spacing w:after="0" w:line="276" w:lineRule="auto"/>
        <w:rPr>
          <w:rFonts w:ascii="Times New Roman" w:eastAsia="Times New Roman" w:hAnsi="Times New Roman" w:cs="Times New Roman"/>
          <w:strike/>
          <w:color w:val="auto"/>
          <w:sz w:val="22"/>
          <w:lang w:eastAsia="ar-SA"/>
        </w:rPr>
      </w:pPr>
      <w:r w:rsidRPr="00FF5D47">
        <w:rPr>
          <w:rFonts w:ascii="Times New Roman" w:hAnsi="Times New Roman" w:cs="Times New Roman"/>
          <w:color w:val="auto"/>
          <w:sz w:val="22"/>
        </w:rPr>
        <w:t>waloryzowana będzie kwota netto za wykonanie prac i robót oraz dostaw Urządzeń objętych fakturą za miesiąc realizacji Umowy, poczynając od wynagrodzenia za siódmy miesiąc trwania Umowy;</w:t>
      </w:r>
    </w:p>
    <w:p w14:paraId="6F73F831" w14:textId="77777777" w:rsidR="009B531C" w:rsidRPr="00FF5D47" w:rsidRDefault="009B531C">
      <w:pPr>
        <w:pStyle w:val="Akapitzlist"/>
        <w:numPr>
          <w:ilvl w:val="0"/>
          <w:numId w:val="39"/>
        </w:numPr>
        <w:suppressAutoHyphens/>
        <w:spacing w:after="0" w:line="276" w:lineRule="auto"/>
        <w:rPr>
          <w:rFonts w:ascii="Times New Roman" w:eastAsia="Times New Roman" w:hAnsi="Times New Roman" w:cs="Times New Roman"/>
          <w:strike/>
          <w:color w:val="auto"/>
          <w:sz w:val="22"/>
          <w:lang w:eastAsia="ar-SA"/>
        </w:rPr>
      </w:pPr>
      <w:r w:rsidRPr="00FF5D47">
        <w:rPr>
          <w:rFonts w:ascii="Times New Roman" w:hAnsi="Times New Roman" w:cs="Times New Roman"/>
          <w:color w:val="auto"/>
          <w:sz w:val="22"/>
        </w:rPr>
        <w:t>waloryzacja kwoty netto będzie dokonywana kolejno wskaźnikami kwartalnymi, przy zastosowaniu stawki wzrostu lub obniżki wskaźnika odpowiednio: cen produkcji budowlano-montażowej w zakresie budowy obiektów inżynierii lądowej i wodnej oraz wskaźnika cen towarów i usług konsumpcyjnych, ogłaszanych w komunikacie Prezesa Głównego Urzędu Statystycznego; [dla przykładu: jeśli będzie dokonywana waloryzacja wynagrodzenia miesięcznego, dla którego od daty składania ofert zostały ogłoszone kolejne dane dotyczące wzrostu/obniżki ww. wskaźników – waloryzacja następować będzie kolejno o każdą zmianę wskaźnika mającego zastosowanie w okresie od daty składania ofert po datę wystawienia faktury];</w:t>
      </w:r>
    </w:p>
    <w:p w14:paraId="0C209937" w14:textId="77777777" w:rsidR="009B531C" w:rsidRPr="00FF5D47" w:rsidRDefault="009B531C">
      <w:pPr>
        <w:pStyle w:val="Akapitzlist"/>
        <w:numPr>
          <w:ilvl w:val="0"/>
          <w:numId w:val="39"/>
        </w:numPr>
        <w:suppressAutoHyphens/>
        <w:spacing w:after="0" w:line="276" w:lineRule="auto"/>
        <w:rPr>
          <w:rFonts w:ascii="Times New Roman" w:eastAsia="Times New Roman" w:hAnsi="Times New Roman" w:cs="Times New Roman"/>
          <w:strike/>
          <w:color w:val="auto"/>
          <w:sz w:val="22"/>
          <w:lang w:eastAsia="ar-SA"/>
        </w:rPr>
      </w:pPr>
      <w:r w:rsidRPr="00FF5D47">
        <w:rPr>
          <w:rFonts w:ascii="Times New Roman" w:hAnsi="Times New Roman" w:cs="Times New Roman"/>
          <w:color w:val="auto"/>
          <w:sz w:val="22"/>
        </w:rPr>
        <w:t xml:space="preserve">waloryzacja dotyczyć będzie wyłącznie wynagrodzenia należnego za roboty i prace oraz dostawy Urządzeń wykonane w terminach umownych (nie będą waloryzowane kwoty należne </w:t>
      </w:r>
      <w:r w:rsidRPr="00FF5D47">
        <w:rPr>
          <w:rFonts w:ascii="Times New Roman" w:hAnsi="Times New Roman" w:cs="Times New Roman"/>
          <w:color w:val="auto"/>
          <w:sz w:val="22"/>
        </w:rPr>
        <w:lastRenderedPageBreak/>
        <w:t>za Przedmiot Umowy wykonany ze zwłoką wynikającą z analizy złożonego przez Wykonawcę aktualnego na czas weryfikacji Harmonogramu);</w:t>
      </w:r>
    </w:p>
    <w:p w14:paraId="2BB0326A" w14:textId="77777777" w:rsidR="009B531C" w:rsidRPr="00FF5D47" w:rsidRDefault="009B531C">
      <w:pPr>
        <w:pStyle w:val="Akapitzlist"/>
        <w:numPr>
          <w:ilvl w:val="0"/>
          <w:numId w:val="39"/>
        </w:numPr>
        <w:suppressAutoHyphens/>
        <w:spacing w:after="0" w:line="276" w:lineRule="auto"/>
        <w:rPr>
          <w:rFonts w:ascii="Times New Roman" w:eastAsia="Times New Roman" w:hAnsi="Times New Roman" w:cs="Times New Roman"/>
          <w:strike/>
          <w:color w:val="auto"/>
          <w:sz w:val="22"/>
          <w:lang w:eastAsia="ar-SA"/>
        </w:rPr>
      </w:pPr>
      <w:r w:rsidRPr="00FF5D47">
        <w:rPr>
          <w:rFonts w:ascii="Times New Roman" w:hAnsi="Times New Roman" w:cs="Times New Roman"/>
          <w:color w:val="auto"/>
          <w:sz w:val="22"/>
        </w:rPr>
        <w:t>nie będą waloryzowane kwoty wynagrodzenia wynikające z aneksów do Umowy (roboty lub dostawy dodatkowe, zamienne, itp.);</w:t>
      </w:r>
    </w:p>
    <w:p w14:paraId="26671737" w14:textId="77777777" w:rsidR="009B531C" w:rsidRPr="00FF5D47" w:rsidRDefault="009B531C">
      <w:pPr>
        <w:pStyle w:val="Akapitzlist"/>
        <w:numPr>
          <w:ilvl w:val="0"/>
          <w:numId w:val="39"/>
        </w:numPr>
        <w:suppressAutoHyphens/>
        <w:spacing w:after="0" w:line="276" w:lineRule="auto"/>
        <w:rPr>
          <w:rFonts w:ascii="Times New Roman" w:eastAsia="Times New Roman" w:hAnsi="Times New Roman" w:cs="Times New Roman"/>
          <w:strike/>
          <w:color w:val="auto"/>
          <w:sz w:val="22"/>
          <w:lang w:eastAsia="ar-SA"/>
        </w:rPr>
      </w:pPr>
      <w:r w:rsidRPr="00FF5D47">
        <w:rPr>
          <w:rFonts w:ascii="Times New Roman" w:hAnsi="Times New Roman" w:cs="Times New Roman"/>
          <w:color w:val="auto"/>
          <w:sz w:val="22"/>
        </w:rPr>
        <w:t>kwota waloryzacji ustalona w ww. sposób będzie doliczana do bieżącej faktury po stwierdzeniu poprawności zastosowania procedury waloryzacji przez Inżyniera i zatwierdzeniu przez Zamawiającego; nie będzie wymagane w tym zakresie podpisywanie aneksu zmieniającego wynagrodzenie Wykonawcy;</w:t>
      </w:r>
    </w:p>
    <w:p w14:paraId="385CF61E" w14:textId="77777777" w:rsidR="009B531C" w:rsidRPr="00FF5D47" w:rsidRDefault="009B531C">
      <w:pPr>
        <w:pStyle w:val="Akapitzlist"/>
        <w:numPr>
          <w:ilvl w:val="0"/>
          <w:numId w:val="39"/>
        </w:numPr>
        <w:suppressAutoHyphens/>
        <w:spacing w:after="0" w:line="276" w:lineRule="auto"/>
        <w:rPr>
          <w:rFonts w:ascii="Times New Roman" w:eastAsia="Times New Roman" w:hAnsi="Times New Roman" w:cs="Times New Roman"/>
          <w:strike/>
          <w:color w:val="auto"/>
          <w:sz w:val="22"/>
          <w:lang w:eastAsia="ar-SA"/>
        </w:rPr>
      </w:pPr>
      <w:r w:rsidRPr="00FF5D47">
        <w:rPr>
          <w:rFonts w:ascii="Times New Roman" w:hAnsi="Times New Roman" w:cs="Times New Roman"/>
          <w:color w:val="auto"/>
          <w:sz w:val="22"/>
        </w:rPr>
        <w:t>maksymalna wartość zmiany wynagrodzenia, jaką dopuszcza Zamawiający w efekcie zastosowania postanowień o zasadach wprowadzenia zmian wysokości wynagrodzenia, nie może przekraczać 15% wartości wynagrodzenia brutto za miesięczny okres rozliczeniowy oraz 15% wartości wynagrodzenia umownego brutto ogółem (§ 13 ust. 1 Umowy);</w:t>
      </w:r>
    </w:p>
    <w:p w14:paraId="68F783DB" w14:textId="4124B5BD" w:rsidR="009B531C" w:rsidRPr="00FF5D47" w:rsidRDefault="009B531C">
      <w:pPr>
        <w:pStyle w:val="Akapitzlist"/>
        <w:numPr>
          <w:ilvl w:val="0"/>
          <w:numId w:val="39"/>
        </w:numPr>
        <w:suppressAutoHyphens/>
        <w:spacing w:after="0" w:line="276" w:lineRule="auto"/>
        <w:rPr>
          <w:rFonts w:ascii="Times New Roman" w:eastAsia="Times New Roman" w:hAnsi="Times New Roman" w:cs="Times New Roman"/>
          <w:strike/>
          <w:color w:val="auto"/>
          <w:sz w:val="22"/>
          <w:lang w:eastAsia="ar-SA"/>
        </w:rPr>
      </w:pPr>
      <w:r w:rsidRPr="00FF5D47">
        <w:rPr>
          <w:rFonts w:ascii="Times New Roman" w:hAnsi="Times New Roman" w:cs="Times New Roman"/>
          <w:color w:val="auto"/>
          <w:sz w:val="22"/>
        </w:rPr>
        <w:t>przez zmianę ceny materiałów lub kosztów, określoną wskaźnikiem cen produkcji budowlano-montażowej w zakresie budowy obiektów inżynierii lądowej i wodnej, ogłaszanym w komunikacie Prezesa Głównego Urzędu Statystycznego oraz zmianę ceny Urządzeń, określoną wskaźnikiem cen towarów i usług konsumpcyjnych, ogłaszanym w komunikacie Prezesa Głównego Urzędu Statystycznego rozumie się wzrost odpowiednio cen lub kosztów, jak i ich obniżenie, względem ceny lub kosztu przyjętych w celu ustalenia wynagrodzenia Wykonawcy zawartego w Ofercie.</w:t>
      </w:r>
    </w:p>
    <w:p w14:paraId="6E4417CC" w14:textId="77777777" w:rsidR="009B531C" w:rsidRPr="00FF5D47" w:rsidRDefault="009B531C" w:rsidP="009B531C">
      <w:pPr>
        <w:suppressAutoHyphens/>
        <w:spacing w:after="0" w:line="276" w:lineRule="auto"/>
        <w:ind w:left="720" w:firstLine="0"/>
        <w:rPr>
          <w:rFonts w:ascii="Times New Roman" w:eastAsia="Times New Roman" w:hAnsi="Times New Roman" w:cs="Times New Roman"/>
          <w:strike/>
          <w:color w:val="auto"/>
          <w:sz w:val="24"/>
          <w:szCs w:val="24"/>
          <w:lang w:eastAsia="ar-SA"/>
        </w:rPr>
      </w:pPr>
    </w:p>
    <w:p w14:paraId="7FFAFE47" w14:textId="77777777" w:rsidR="009B531C" w:rsidRPr="00FF5D47" w:rsidRDefault="009B531C">
      <w:pPr>
        <w:pStyle w:val="Akapitzlist"/>
        <w:numPr>
          <w:ilvl w:val="0"/>
          <w:numId w:val="40"/>
        </w:numPr>
        <w:suppressAutoHyphens/>
        <w:spacing w:after="0" w:line="276" w:lineRule="auto"/>
        <w:ind w:left="284" w:hanging="284"/>
        <w:rPr>
          <w:rFonts w:ascii="Times New Roman" w:eastAsia="Times New Roman" w:hAnsi="Times New Roman" w:cs="Times New Roman"/>
          <w:strike/>
          <w:color w:val="auto"/>
          <w:sz w:val="22"/>
          <w:lang w:eastAsia="ar-SA"/>
        </w:rPr>
      </w:pPr>
      <w:r w:rsidRPr="00FF5D47">
        <w:rPr>
          <w:rFonts w:ascii="Times New Roman" w:hAnsi="Times New Roman" w:cs="Times New Roman"/>
          <w:color w:val="auto"/>
          <w:sz w:val="22"/>
        </w:rPr>
        <w:t>W przypadku dokonania zmiany wynagrodzenia Wykonawcy, o której mowa w ust. 1 powyżej, Wykonawca jest obowiązany do zmiany wynagrodzenia przysługującego podwykonawcy, z którym zawarł umowę, w zakresie odpowiadającym zmianom cen materiałów lub kosztów dotyczących zobowiązania podwykonawcy, jeżeli łącznie spełnione są następujące warunki:</w:t>
      </w:r>
    </w:p>
    <w:p w14:paraId="37D053BF" w14:textId="77777777" w:rsidR="009B531C" w:rsidRPr="00FF5D47" w:rsidRDefault="009B531C">
      <w:pPr>
        <w:pStyle w:val="Akapitzlist"/>
        <w:numPr>
          <w:ilvl w:val="0"/>
          <w:numId w:val="41"/>
        </w:numPr>
        <w:suppressAutoHyphens/>
        <w:spacing w:after="0" w:line="276" w:lineRule="auto"/>
        <w:rPr>
          <w:rFonts w:ascii="Times New Roman" w:eastAsia="Times New Roman" w:hAnsi="Times New Roman" w:cs="Times New Roman"/>
          <w:strike/>
          <w:color w:val="auto"/>
          <w:sz w:val="22"/>
          <w:lang w:eastAsia="ar-SA"/>
        </w:rPr>
      </w:pPr>
      <w:r w:rsidRPr="00FF5D47">
        <w:rPr>
          <w:rFonts w:ascii="Times New Roman" w:hAnsi="Times New Roman" w:cs="Times New Roman"/>
          <w:color w:val="auto"/>
          <w:sz w:val="22"/>
        </w:rPr>
        <w:t>przedmiotem umowy są roboty budowlane, dostawy lub usługi;</w:t>
      </w:r>
    </w:p>
    <w:p w14:paraId="2049B4AA" w14:textId="77777777" w:rsidR="009B531C" w:rsidRPr="00FF5D47" w:rsidRDefault="009B531C">
      <w:pPr>
        <w:pStyle w:val="Akapitzlist"/>
        <w:numPr>
          <w:ilvl w:val="0"/>
          <w:numId w:val="41"/>
        </w:numPr>
        <w:suppressAutoHyphens/>
        <w:spacing w:after="0" w:line="276" w:lineRule="auto"/>
        <w:rPr>
          <w:rFonts w:ascii="Times New Roman" w:eastAsia="Times New Roman" w:hAnsi="Times New Roman" w:cs="Times New Roman"/>
          <w:strike/>
          <w:color w:val="auto"/>
          <w:sz w:val="22"/>
          <w:lang w:eastAsia="ar-SA"/>
        </w:rPr>
      </w:pPr>
      <w:r w:rsidRPr="00FF5D47">
        <w:rPr>
          <w:rFonts w:ascii="Times New Roman" w:hAnsi="Times New Roman" w:cs="Times New Roman"/>
          <w:color w:val="auto"/>
          <w:sz w:val="22"/>
        </w:rPr>
        <w:t>okres obowiązywania umowy przekracza 6 miesięcy.</w:t>
      </w:r>
    </w:p>
    <w:p w14:paraId="3A590767" w14:textId="56930078" w:rsidR="009B531C" w:rsidRPr="00FF5D47" w:rsidRDefault="009B531C">
      <w:pPr>
        <w:pStyle w:val="Akapitzlist"/>
        <w:numPr>
          <w:ilvl w:val="0"/>
          <w:numId w:val="40"/>
        </w:numPr>
        <w:suppressAutoHyphens/>
        <w:spacing w:after="0" w:line="276" w:lineRule="auto"/>
        <w:ind w:left="284" w:hanging="284"/>
        <w:rPr>
          <w:rFonts w:ascii="Times New Roman" w:eastAsia="Times New Roman" w:hAnsi="Times New Roman" w:cs="Times New Roman"/>
          <w:strike/>
          <w:color w:val="auto"/>
          <w:sz w:val="22"/>
          <w:lang w:eastAsia="ar-SA"/>
        </w:rPr>
      </w:pPr>
      <w:r w:rsidRPr="00FF5D47">
        <w:rPr>
          <w:rFonts w:ascii="Times New Roman" w:hAnsi="Times New Roman" w:cs="Times New Roman"/>
          <w:color w:val="auto"/>
          <w:sz w:val="22"/>
        </w:rPr>
        <w:t>Strony przewidują możliwość wprowadzania zmian wysokości wynagrodzenia umownego brutto ogółem (§ 13 ust. 1 Umowy), w przypadku zmiany:</w:t>
      </w:r>
    </w:p>
    <w:p w14:paraId="0EFDEE32" w14:textId="77777777" w:rsidR="009B531C" w:rsidRPr="00FF5D47" w:rsidRDefault="009B531C">
      <w:pPr>
        <w:pStyle w:val="Akapitzlist"/>
        <w:numPr>
          <w:ilvl w:val="0"/>
          <w:numId w:val="42"/>
        </w:numPr>
        <w:suppressAutoHyphens/>
        <w:spacing w:after="0" w:line="276" w:lineRule="auto"/>
        <w:rPr>
          <w:rFonts w:ascii="Times New Roman" w:eastAsia="Times New Roman" w:hAnsi="Times New Roman" w:cs="Times New Roman"/>
          <w:strike/>
          <w:color w:val="auto"/>
          <w:sz w:val="22"/>
          <w:lang w:eastAsia="ar-SA"/>
        </w:rPr>
      </w:pPr>
      <w:r w:rsidRPr="00FF5D47">
        <w:rPr>
          <w:rFonts w:ascii="Times New Roman" w:hAnsi="Times New Roman" w:cs="Times New Roman"/>
          <w:color w:val="auto"/>
          <w:sz w:val="22"/>
        </w:rPr>
        <w:t>stawki podatku od towarów i usług oraz podatku akcyzowego;</w:t>
      </w:r>
    </w:p>
    <w:p w14:paraId="18D4A37E" w14:textId="77777777" w:rsidR="009B531C" w:rsidRPr="00FF5D47" w:rsidRDefault="009B531C">
      <w:pPr>
        <w:pStyle w:val="Akapitzlist"/>
        <w:numPr>
          <w:ilvl w:val="0"/>
          <w:numId w:val="42"/>
        </w:numPr>
        <w:suppressAutoHyphens/>
        <w:spacing w:after="0" w:line="276" w:lineRule="auto"/>
        <w:rPr>
          <w:rFonts w:ascii="Times New Roman" w:eastAsia="Times New Roman" w:hAnsi="Times New Roman" w:cs="Times New Roman"/>
          <w:strike/>
          <w:color w:val="auto"/>
          <w:sz w:val="22"/>
          <w:lang w:eastAsia="ar-SA"/>
        </w:rPr>
      </w:pPr>
      <w:r w:rsidRPr="00FF5D47">
        <w:rPr>
          <w:rFonts w:ascii="Times New Roman" w:hAnsi="Times New Roman" w:cs="Times New Roman"/>
          <w:color w:val="auto"/>
          <w:sz w:val="22"/>
        </w:rPr>
        <w:t>wysokości minimalnego wynagrodzenia za pracę albo wysokości minimalnej stawki godzinowej, ustalonych na podstawie ustawy z dnia 10 października 2002 r. o minimalnym wynagrodzeniu za pracę (t.j. Dz.U. z 2020 r., poz. 2207);</w:t>
      </w:r>
    </w:p>
    <w:p w14:paraId="0F162859" w14:textId="77777777" w:rsidR="009B531C" w:rsidRPr="00FF5D47" w:rsidRDefault="009B531C">
      <w:pPr>
        <w:pStyle w:val="Akapitzlist"/>
        <w:numPr>
          <w:ilvl w:val="0"/>
          <w:numId w:val="42"/>
        </w:numPr>
        <w:suppressAutoHyphens/>
        <w:spacing w:after="0" w:line="276" w:lineRule="auto"/>
        <w:rPr>
          <w:rFonts w:ascii="Times New Roman" w:eastAsia="Times New Roman" w:hAnsi="Times New Roman" w:cs="Times New Roman"/>
          <w:strike/>
          <w:color w:val="auto"/>
          <w:sz w:val="22"/>
          <w:lang w:eastAsia="ar-SA"/>
        </w:rPr>
      </w:pPr>
      <w:r w:rsidRPr="00FF5D47">
        <w:rPr>
          <w:rFonts w:ascii="Times New Roman" w:hAnsi="Times New Roman" w:cs="Times New Roman"/>
          <w:color w:val="auto"/>
          <w:sz w:val="22"/>
        </w:rPr>
        <w:t>zasad podlegania ubezpieczeniom społecznym lub ubezpieczeniu zdrowotnemu lub wysokości stawki składki na ubezpieczenia społeczne lub ubezpieczenie zdrowotne;</w:t>
      </w:r>
    </w:p>
    <w:p w14:paraId="5DFB5753" w14:textId="77777777" w:rsidR="009B531C" w:rsidRPr="00FF5D47" w:rsidRDefault="009B531C">
      <w:pPr>
        <w:pStyle w:val="Akapitzlist"/>
        <w:numPr>
          <w:ilvl w:val="0"/>
          <w:numId w:val="42"/>
        </w:numPr>
        <w:suppressAutoHyphens/>
        <w:spacing w:after="0" w:line="276" w:lineRule="auto"/>
        <w:rPr>
          <w:rFonts w:ascii="Times New Roman" w:eastAsia="Times New Roman" w:hAnsi="Times New Roman" w:cs="Times New Roman"/>
          <w:strike/>
          <w:color w:val="auto"/>
          <w:sz w:val="22"/>
          <w:lang w:eastAsia="ar-SA"/>
        </w:rPr>
      </w:pPr>
      <w:r w:rsidRPr="00FF5D47">
        <w:rPr>
          <w:rFonts w:ascii="Times New Roman" w:hAnsi="Times New Roman" w:cs="Times New Roman"/>
          <w:color w:val="auto"/>
          <w:sz w:val="22"/>
        </w:rPr>
        <w:t xml:space="preserve">zasad gromadzenia i wysokości wpłat do pracowniczych planów kapitałowych, o których mowa w ustawie z dnia 4 października 2018 r. o pracowniczych planach kapitałowych (t.j. Dz. U. z 2023 r. poz. 46); </w:t>
      </w:r>
    </w:p>
    <w:p w14:paraId="0D19EB1E" w14:textId="60169913" w:rsidR="007B6C35" w:rsidRPr="00FF5D47" w:rsidRDefault="009B531C" w:rsidP="009B531C">
      <w:pPr>
        <w:suppressAutoHyphens/>
        <w:spacing w:after="0" w:line="276" w:lineRule="auto"/>
        <w:rPr>
          <w:rFonts w:ascii="Times New Roman" w:eastAsia="Times New Roman" w:hAnsi="Times New Roman" w:cs="Times New Roman"/>
          <w:strike/>
          <w:color w:val="auto"/>
          <w:sz w:val="22"/>
          <w:lang w:eastAsia="ar-SA"/>
        </w:rPr>
      </w:pPr>
      <w:r w:rsidRPr="00FF5D47">
        <w:rPr>
          <w:rFonts w:ascii="Times New Roman" w:hAnsi="Times New Roman" w:cs="Times New Roman"/>
          <w:color w:val="auto"/>
          <w:sz w:val="22"/>
        </w:rPr>
        <w:t>- jeżeli zmiany te będą miały wpływ na koszty wykonania zamówienia przez Wykonawcę, o wartość udokumentowanej przez Wykonawcę, zweryfikowanej przez Inżyniera i zaakceptowanej przez Zamawiającego zmiany kosztu.</w:t>
      </w:r>
    </w:p>
    <w:p w14:paraId="365DA53B" w14:textId="77777777" w:rsidR="007B6C35" w:rsidRPr="00FF5D47" w:rsidRDefault="007B6C35">
      <w:pPr>
        <w:suppressAutoHyphens/>
        <w:spacing w:after="0" w:line="276" w:lineRule="auto"/>
        <w:ind w:left="720"/>
        <w:rPr>
          <w:rFonts w:ascii="Times New Roman" w:eastAsia="Times New Roman" w:hAnsi="Times New Roman"/>
          <w:color w:val="auto"/>
          <w:sz w:val="22"/>
          <w:lang w:eastAsia="ar-SA"/>
        </w:rPr>
      </w:pPr>
    </w:p>
    <w:p w14:paraId="41989F47" w14:textId="77777777" w:rsidR="007B6C35" w:rsidRPr="00FF5D47" w:rsidRDefault="007B6C35">
      <w:pPr>
        <w:suppressAutoHyphens/>
        <w:spacing w:after="0" w:line="276" w:lineRule="auto"/>
        <w:ind w:left="360"/>
        <w:rPr>
          <w:rFonts w:ascii="Times New Roman" w:eastAsia="Times New Roman" w:hAnsi="Times New Roman"/>
          <w:color w:val="auto"/>
          <w:sz w:val="22"/>
          <w:lang w:eastAsia="ar-SA"/>
        </w:rPr>
      </w:pPr>
    </w:p>
    <w:p w14:paraId="17232E47" w14:textId="77777777" w:rsidR="007B6C35" w:rsidRPr="00FF5D47" w:rsidRDefault="00000000">
      <w:pPr>
        <w:suppressAutoHyphens/>
        <w:spacing w:after="0" w:line="276" w:lineRule="auto"/>
        <w:ind w:left="360"/>
        <w:jc w:val="center"/>
        <w:rPr>
          <w:rFonts w:ascii="Times New Roman" w:eastAsia="Times New Roman" w:hAnsi="Times New Roman"/>
          <w:b/>
          <w:bCs/>
          <w:color w:val="auto"/>
          <w:sz w:val="22"/>
          <w:szCs w:val="24"/>
          <w:lang w:eastAsia="ar-SA"/>
        </w:rPr>
      </w:pPr>
      <w:r w:rsidRPr="00FF5D47">
        <w:rPr>
          <w:rFonts w:ascii="Times New Roman" w:eastAsia="Times New Roman" w:hAnsi="Times New Roman"/>
          <w:b/>
          <w:bCs/>
          <w:color w:val="auto"/>
          <w:sz w:val="22"/>
          <w:szCs w:val="24"/>
          <w:lang w:eastAsia="ar-SA"/>
        </w:rPr>
        <w:t>§ 14</w:t>
      </w:r>
    </w:p>
    <w:p w14:paraId="1F24FC7A" w14:textId="0A264169" w:rsidR="00166133" w:rsidRPr="00FF5D47" w:rsidRDefault="00166133">
      <w:pPr>
        <w:suppressAutoHyphens/>
        <w:spacing w:after="0" w:line="276" w:lineRule="auto"/>
        <w:ind w:left="360"/>
        <w:jc w:val="center"/>
        <w:rPr>
          <w:rFonts w:ascii="Times New Roman" w:eastAsia="Times New Roman" w:hAnsi="Times New Roman"/>
          <w:b/>
          <w:bCs/>
          <w:color w:val="auto"/>
          <w:sz w:val="22"/>
          <w:szCs w:val="24"/>
          <w:lang w:eastAsia="ar-SA"/>
        </w:rPr>
      </w:pPr>
      <w:r w:rsidRPr="00FF5D47">
        <w:rPr>
          <w:rFonts w:ascii="Times New Roman" w:eastAsia="Times New Roman" w:hAnsi="Times New Roman"/>
          <w:b/>
          <w:bCs/>
          <w:color w:val="auto"/>
          <w:sz w:val="22"/>
          <w:szCs w:val="24"/>
          <w:lang w:eastAsia="ar-SA"/>
        </w:rPr>
        <w:t>Kary umowne</w:t>
      </w:r>
    </w:p>
    <w:p w14:paraId="3BB31835" w14:textId="77777777" w:rsidR="007B6C35" w:rsidRPr="00FF5D47" w:rsidRDefault="00000000">
      <w:pPr>
        <w:suppressAutoHyphens/>
        <w:spacing w:after="0" w:line="276" w:lineRule="auto"/>
        <w:ind w:left="426" w:hanging="426"/>
        <w:rPr>
          <w:rFonts w:ascii="Times New Roman" w:eastAsia="Times New Roman" w:hAnsi="Times New Roman"/>
          <w:color w:val="auto"/>
          <w:sz w:val="22"/>
          <w:szCs w:val="24"/>
          <w:lang w:eastAsia="ar-SA"/>
        </w:rPr>
      </w:pPr>
      <w:r w:rsidRPr="00FF5D47">
        <w:rPr>
          <w:rFonts w:ascii="Times New Roman" w:eastAsia="Times New Roman" w:hAnsi="Times New Roman"/>
          <w:color w:val="auto"/>
          <w:sz w:val="22"/>
          <w:szCs w:val="24"/>
          <w:lang w:eastAsia="ar-SA"/>
        </w:rPr>
        <w:lastRenderedPageBreak/>
        <w:t xml:space="preserve"> </w:t>
      </w:r>
    </w:p>
    <w:p w14:paraId="60B48EDB" w14:textId="77777777" w:rsidR="007B6C35" w:rsidRDefault="00000000">
      <w:pPr>
        <w:numPr>
          <w:ilvl w:val="0"/>
          <w:numId w:val="3"/>
        </w:numPr>
        <w:tabs>
          <w:tab w:val="left" w:pos="284"/>
        </w:tabs>
        <w:suppressAutoHyphens/>
        <w:spacing w:after="0" w:line="276" w:lineRule="auto"/>
        <w:ind w:left="284" w:right="0" w:hanging="284"/>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W przypadku, gdy z przedłożonej Zamawiającemu przez Wykonawcę, podwykonawcę lub dalszego podwykonawcę kopii umowy o podwykonawstwo (lub aneksu), której przedmiotem będą dostawy lub usługi wynikać będzie termin zapłaty wynagrodzenia dłuższy niż 30 dni od dostarczenia wykonawcy, podwykonawcy lub dalszemu podwykonawcy faktury lub rachunku i Wykonawca nie doprowadzi do zmiany umowy w terminie wskazanym przez Zamawiającego w wezwaniu, to wówczas Wykonawca zapłaci Zamawiającemu karę umowną w wysokości równej 5 % wynagrodzenia wynikającego z zakwestionowanej umowy (z zastrzeżeniem postanowień ust. 4) w terminie wskazanym przez Zamawiającego.  </w:t>
      </w:r>
    </w:p>
    <w:p w14:paraId="09D94D17" w14:textId="77777777" w:rsidR="007B6C35" w:rsidRDefault="00000000">
      <w:pPr>
        <w:numPr>
          <w:ilvl w:val="0"/>
          <w:numId w:val="3"/>
        </w:numPr>
        <w:tabs>
          <w:tab w:val="left" w:pos="284"/>
        </w:tabs>
        <w:suppressAutoHyphens/>
        <w:spacing w:after="0" w:line="276" w:lineRule="auto"/>
        <w:ind w:left="284" w:right="0" w:hanging="284"/>
        <w:rPr>
          <w:rFonts w:ascii="Times New Roman" w:eastAsia="Times New Roman" w:hAnsi="Times New Roman"/>
          <w:sz w:val="22"/>
          <w:szCs w:val="24"/>
          <w:lang w:eastAsia="ar-SA"/>
        </w:rPr>
      </w:pPr>
      <w:r>
        <w:rPr>
          <w:rFonts w:ascii="Times New Roman" w:eastAsia="Times New Roman" w:hAnsi="Times New Roman"/>
          <w:sz w:val="22"/>
          <w:szCs w:val="24"/>
          <w:lang w:eastAsia="ar-SA"/>
        </w:rPr>
        <w:t>Zamawiający może także żądać od Wykonawcy kar umownych za:</w:t>
      </w:r>
    </w:p>
    <w:p w14:paraId="706F238D" w14:textId="77777777" w:rsidR="007B6C35" w:rsidRDefault="00000000">
      <w:pPr>
        <w:numPr>
          <w:ilvl w:val="0"/>
          <w:numId w:val="2"/>
        </w:numPr>
        <w:tabs>
          <w:tab w:val="left" w:pos="709"/>
          <w:tab w:val="left" w:pos="840"/>
        </w:tabs>
        <w:suppressAutoHyphens/>
        <w:spacing w:after="0" w:line="276" w:lineRule="auto"/>
        <w:ind w:left="709" w:right="0" w:hanging="425"/>
        <w:rPr>
          <w:rFonts w:ascii="Times New Roman" w:eastAsia="Times New Roman" w:hAnsi="Times New Roman"/>
          <w:sz w:val="22"/>
          <w:szCs w:val="24"/>
          <w:lang w:eastAsia="ar-SA"/>
        </w:rPr>
      </w:pPr>
      <w:r>
        <w:rPr>
          <w:rFonts w:ascii="Times New Roman" w:eastAsia="Times New Roman" w:hAnsi="Times New Roman"/>
          <w:sz w:val="22"/>
          <w:szCs w:val="24"/>
          <w:lang w:eastAsia="ar-SA"/>
        </w:rPr>
        <w:t>zwłokę w wykonaniu  przedmiotu umowy w stosunku do terminu określonego w § 4 -  w wysokości  0,1 % wynagrodzenia brutto określonego w § 8 ust. 1 za każdy dzień zwłoki;</w:t>
      </w:r>
    </w:p>
    <w:p w14:paraId="72B3BAE7" w14:textId="77777777" w:rsidR="007B6C35" w:rsidRDefault="00000000">
      <w:pPr>
        <w:numPr>
          <w:ilvl w:val="0"/>
          <w:numId w:val="2"/>
        </w:numPr>
        <w:tabs>
          <w:tab w:val="left" w:pos="709"/>
        </w:tabs>
        <w:suppressAutoHyphens/>
        <w:spacing w:after="0" w:line="276" w:lineRule="auto"/>
        <w:ind w:left="709" w:right="0" w:hanging="425"/>
        <w:rPr>
          <w:rFonts w:ascii="Times New Roman" w:eastAsia="Times New Roman" w:hAnsi="Times New Roman"/>
          <w:sz w:val="22"/>
          <w:szCs w:val="24"/>
          <w:lang w:eastAsia="ar-SA"/>
        </w:rPr>
      </w:pPr>
      <w:r>
        <w:rPr>
          <w:rFonts w:ascii="Times New Roman" w:eastAsia="Times New Roman" w:hAnsi="Times New Roman"/>
          <w:sz w:val="22"/>
          <w:szCs w:val="24"/>
          <w:lang w:eastAsia="ar-SA"/>
        </w:rPr>
        <w:t>zwłokę w usunięciu wad stwierdzonych w okresie rękojmi i gwarancji - w wysokości 0,03 % wynagrodzenia brutto określonego w § 8 ust. 1 za każdy dzień zwłoki liczony od dnia wyznaczonego na usunięcie wad;</w:t>
      </w:r>
    </w:p>
    <w:p w14:paraId="7416124C" w14:textId="77777777" w:rsidR="007B6C35" w:rsidRDefault="00000000">
      <w:pPr>
        <w:numPr>
          <w:ilvl w:val="0"/>
          <w:numId w:val="2"/>
        </w:numPr>
        <w:tabs>
          <w:tab w:val="left" w:pos="709"/>
        </w:tabs>
        <w:suppressAutoHyphens/>
        <w:spacing w:after="0" w:line="276" w:lineRule="auto"/>
        <w:ind w:left="709" w:right="0" w:hanging="425"/>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odstąpienie od całości lub niewykonanej części umowy z przyczyn zależnych </w:t>
      </w:r>
      <w:r>
        <w:rPr>
          <w:rFonts w:ascii="Times New Roman" w:eastAsia="Times New Roman" w:hAnsi="Times New Roman"/>
          <w:sz w:val="22"/>
          <w:szCs w:val="24"/>
          <w:lang w:eastAsia="ar-SA"/>
        </w:rPr>
        <w:br/>
        <w:t xml:space="preserve">od Wykonawcy - w wysokości 10%  wynagrodzenia brutto określonego w § 8 ust.1; </w:t>
      </w:r>
    </w:p>
    <w:p w14:paraId="0DC8DA7C" w14:textId="77777777" w:rsidR="007B6C35" w:rsidRDefault="00000000">
      <w:pPr>
        <w:numPr>
          <w:ilvl w:val="0"/>
          <w:numId w:val="2"/>
        </w:numPr>
        <w:tabs>
          <w:tab w:val="left" w:pos="709"/>
        </w:tabs>
        <w:suppressAutoHyphens/>
        <w:spacing w:after="0" w:line="276" w:lineRule="auto"/>
        <w:ind w:left="709" w:right="0" w:hanging="425"/>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nieusunięcie wad nie zaliczonych do wad uniemożliwiających użytkowanie w terminie 14 dni lub w dłuższym technicznie uzasadnionym terminie wyznaczonym przez Zamawiającego od ich wskazania w trakcie odbioru końcowego - w wysokości 0,03 % wynagrodzenia brutto określonego w § 8 ust. 1 za każdy dzień zwłoki; </w:t>
      </w:r>
    </w:p>
    <w:p w14:paraId="6D7277AC" w14:textId="77777777" w:rsidR="007B6C35" w:rsidRDefault="00000000">
      <w:pPr>
        <w:numPr>
          <w:ilvl w:val="0"/>
          <w:numId w:val="2"/>
        </w:numPr>
        <w:tabs>
          <w:tab w:val="left" w:pos="709"/>
        </w:tabs>
        <w:suppressAutoHyphens/>
        <w:spacing w:after="0" w:line="276" w:lineRule="auto"/>
        <w:ind w:left="709" w:right="0" w:hanging="425"/>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brak zapłaty wynagrodzenia należnego podwykonawcy lub dalszemu podwykonawcy w terminie wyznaczonym przez Zamawiającego - w wysokości 5 % kwoty należnego wynagrodzenia podwykonawcy lub odpowiednio dalszemu podwykonawcy; </w:t>
      </w:r>
    </w:p>
    <w:p w14:paraId="5B65FD44" w14:textId="77777777" w:rsidR="007B6C35" w:rsidRDefault="00000000">
      <w:pPr>
        <w:numPr>
          <w:ilvl w:val="0"/>
          <w:numId w:val="2"/>
        </w:numPr>
        <w:tabs>
          <w:tab w:val="left" w:pos="709"/>
        </w:tabs>
        <w:suppressAutoHyphens/>
        <w:spacing w:after="0" w:line="276" w:lineRule="auto"/>
        <w:ind w:left="709" w:right="0" w:hanging="425"/>
        <w:rPr>
          <w:rFonts w:ascii="Times New Roman" w:eastAsia="Times New Roman" w:hAnsi="Times New Roman"/>
          <w:sz w:val="22"/>
          <w:szCs w:val="24"/>
          <w:lang w:eastAsia="ar-SA"/>
        </w:rPr>
      </w:pPr>
      <w:r>
        <w:rPr>
          <w:rFonts w:ascii="Times New Roman" w:eastAsia="Times New Roman" w:hAnsi="Times New Roman"/>
          <w:sz w:val="22"/>
          <w:szCs w:val="24"/>
          <w:lang w:eastAsia="ar-SA"/>
        </w:rPr>
        <w:t>nieterminową zapłatę wynagrodzenia należnego podwykonawcy lub dalszemu podwykonawcy (gdy Wykonawca zapłaci przed terminem wyznaczonym przez Zamawiającego zgodnie z pkt 5) - w wysokości 5 % kwoty należnego wynagrodzenia podwykonawcy lub odpowiednio dalszemu podwykonawcy;</w:t>
      </w:r>
    </w:p>
    <w:p w14:paraId="72B1F63D" w14:textId="77777777" w:rsidR="007B6C35" w:rsidRDefault="00000000">
      <w:pPr>
        <w:numPr>
          <w:ilvl w:val="0"/>
          <w:numId w:val="2"/>
        </w:numPr>
        <w:tabs>
          <w:tab w:val="left" w:pos="709"/>
        </w:tabs>
        <w:suppressAutoHyphens/>
        <w:spacing w:after="0" w:line="276" w:lineRule="auto"/>
        <w:ind w:left="709" w:right="0" w:hanging="425"/>
        <w:rPr>
          <w:rFonts w:ascii="Times New Roman" w:eastAsia="Times New Roman" w:hAnsi="Times New Roman"/>
          <w:sz w:val="22"/>
          <w:szCs w:val="24"/>
          <w:lang w:eastAsia="ar-SA"/>
        </w:rPr>
      </w:pPr>
      <w:r>
        <w:rPr>
          <w:rFonts w:ascii="Times New Roman" w:eastAsia="Times New Roman" w:hAnsi="Times New Roman"/>
          <w:sz w:val="22"/>
          <w:szCs w:val="24"/>
          <w:lang w:eastAsia="ar-SA"/>
        </w:rPr>
        <w:t>nieprzedłożenie, w terminie wynikającym z niniejszej umowy, do zaakceptowania Zamawiającemu projektu umowy o podwykonawstwo, której przedmiotem są roboty budowlane, lub projektu jej zmiany - w wysokości 2 % należnego z tej umowy (lub zmiany) wynagrodzenia za każdy przypadek naruszenia (jeżeli wykonawca, podwykonawca lub dalszy podwykonawca zawrze taką umowę);</w:t>
      </w:r>
    </w:p>
    <w:p w14:paraId="30406883" w14:textId="77777777" w:rsidR="007B6C35" w:rsidRDefault="00000000">
      <w:pPr>
        <w:numPr>
          <w:ilvl w:val="0"/>
          <w:numId w:val="2"/>
        </w:numPr>
        <w:tabs>
          <w:tab w:val="left" w:pos="709"/>
        </w:tabs>
        <w:suppressAutoHyphens/>
        <w:spacing w:after="0" w:line="276" w:lineRule="auto"/>
        <w:ind w:left="709" w:right="0" w:hanging="425"/>
        <w:rPr>
          <w:rFonts w:ascii="Times New Roman" w:eastAsia="Times New Roman" w:hAnsi="Times New Roman"/>
          <w:sz w:val="22"/>
          <w:szCs w:val="24"/>
          <w:lang w:eastAsia="ar-SA"/>
        </w:rPr>
      </w:pPr>
      <w:r>
        <w:rPr>
          <w:rFonts w:ascii="Times New Roman" w:eastAsia="Times New Roman" w:hAnsi="Times New Roman"/>
          <w:sz w:val="22"/>
          <w:szCs w:val="24"/>
          <w:lang w:eastAsia="ar-SA"/>
        </w:rPr>
        <w:t>nieprzedłożenie, w terminie wynikającym z umowy, poświadczonej za zgodność z oryginałem kopii umowy o podwykonawstwo lub jej zmiany - w wysokości 2% należnego z tej umowy (lub po jej zmianie) wynagrodzenia za każdy przypadek naruszenia;</w:t>
      </w:r>
    </w:p>
    <w:p w14:paraId="31F6483A" w14:textId="77777777" w:rsidR="007B6C35" w:rsidRDefault="00000000">
      <w:pPr>
        <w:numPr>
          <w:ilvl w:val="0"/>
          <w:numId w:val="2"/>
        </w:numPr>
        <w:tabs>
          <w:tab w:val="left" w:pos="709"/>
        </w:tabs>
        <w:suppressAutoHyphens/>
        <w:spacing w:after="0" w:line="276" w:lineRule="auto"/>
        <w:ind w:left="709" w:right="0" w:hanging="425"/>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niespełnienie przez Wykonawcę lub podwykonawcę wymogu zatrudnienia na podstawie umowy  o  pracę  osób  wykonujących wskazane w § 1 ust. 6  czynności -  w wysokości 2 000,00 zł za każdy przypadek naruszenia. Niezłożenie przez  Wykonawcę  w wyznaczonym  przez Zamawiającego terminie żądanych przez    Zamawiającego dowodów  w celu potwierdzenia spełnienia przez Wykonawcę lub podwykonawcę wymogu zatrudnienia na podstawie umowy o pracę traktowane będzie również jako niespełnienie przez Wykonawcę lub podwykonawcę wymogu zatrudnienia na podstawie umowy o pracę osób wykonujących wskazane w ust. 6 czynności. Kara ta przysługuje także w przypadku ustalenia w wyniku kontroli przeprowadzonej przez uprawnione  podmioty, że </w:t>
      </w:r>
      <w:r>
        <w:rPr>
          <w:rFonts w:ascii="Times New Roman" w:eastAsia="Times New Roman" w:hAnsi="Times New Roman"/>
          <w:sz w:val="22"/>
          <w:szCs w:val="24"/>
          <w:lang w:eastAsia="ar-SA"/>
        </w:rPr>
        <w:lastRenderedPageBreak/>
        <w:t>Wykonawca   lub   podwykonawca   nie zatrudnia  lub   nie zatrudniał na podstawie umowy o pracę osób  wykonujących wskazane w ust. 6 czynności;</w:t>
      </w:r>
    </w:p>
    <w:p w14:paraId="503D9C5B" w14:textId="77777777" w:rsidR="007B6C35" w:rsidRDefault="00000000">
      <w:pPr>
        <w:numPr>
          <w:ilvl w:val="0"/>
          <w:numId w:val="2"/>
        </w:numPr>
        <w:tabs>
          <w:tab w:val="left" w:pos="709"/>
        </w:tabs>
        <w:suppressAutoHyphens/>
        <w:spacing w:after="0" w:line="276" w:lineRule="auto"/>
        <w:ind w:left="709" w:right="0" w:hanging="425"/>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 naruszenie postanowień § 6 ust. 1 pkt 5, polegające na nieobecności na terenie placu budowy osoby wyznaczonej - w wysokości 500 zł za każdy przypadek nieobecności  (za nieobecność w jednym dniu może być naliczona jedna kara);</w:t>
      </w:r>
    </w:p>
    <w:p w14:paraId="66A42D3E" w14:textId="77777777" w:rsidR="007B6C35" w:rsidRDefault="00000000">
      <w:pPr>
        <w:numPr>
          <w:ilvl w:val="0"/>
          <w:numId w:val="2"/>
        </w:numPr>
        <w:tabs>
          <w:tab w:val="left" w:pos="709"/>
        </w:tabs>
        <w:suppressAutoHyphens/>
        <w:spacing w:after="0" w:line="276" w:lineRule="auto"/>
        <w:ind w:left="709" w:right="0" w:hanging="425"/>
        <w:rPr>
          <w:rFonts w:ascii="Times New Roman" w:eastAsia="Times New Roman" w:hAnsi="Times New Roman"/>
          <w:sz w:val="22"/>
          <w:szCs w:val="24"/>
          <w:lang w:eastAsia="pl-PL"/>
        </w:rPr>
      </w:pPr>
      <w:r>
        <w:rPr>
          <w:rFonts w:ascii="Times New Roman" w:eastAsia="Times New Roman" w:hAnsi="Times New Roman"/>
          <w:sz w:val="22"/>
          <w:szCs w:val="24"/>
          <w:lang w:eastAsia="pl-PL"/>
        </w:rPr>
        <w:t>niespełnienie przez Wykonawcę wymogu posiadania we flocie pojazdów samochodowych używanych przy wykonywaniu umowy co najmniej 30% pojazdów elektrycznych lub pojazdów napędzanych gazem ziemnym - w wysokości 2 000,00 zł za każdy brakujący pojazd. Niezłożenie przez Wykonawcę w wyznaczonym przez Zamawiającego terminie żądanych przez Zamawiającego dowodów w celu potwierdzenia spełnienia przez Wykonawcę wymogu posiadania we flocie pojazdów samochodowych używanych przy wykonywaniu umowy co najmniej 30% pojazdów elektrycznych lub pojazdów napędzanych gazem ziemnym traktowane będzie również jako niespełnienie przez Wykonawcę wymogu posiadania we flocie pojazdów samochodowych używanych przy wykonywaniu umowy co najmniej 30% pojazdów elektrycznych lub pojazdów napędzanych gazem ziemnym.</w:t>
      </w:r>
    </w:p>
    <w:p w14:paraId="436889BA" w14:textId="77777777" w:rsidR="007B6C35" w:rsidRDefault="00000000">
      <w:pPr>
        <w:numPr>
          <w:ilvl w:val="0"/>
          <w:numId w:val="3"/>
        </w:numPr>
        <w:tabs>
          <w:tab w:val="left" w:pos="284"/>
        </w:tabs>
        <w:suppressAutoHyphens/>
        <w:spacing w:after="0" w:line="276" w:lineRule="auto"/>
        <w:ind w:left="284" w:right="0" w:hanging="284"/>
        <w:rPr>
          <w:rFonts w:ascii="Times New Roman" w:eastAsia="Times New Roman" w:hAnsi="Times New Roman"/>
          <w:sz w:val="22"/>
          <w:szCs w:val="24"/>
          <w:lang w:eastAsia="ar-SA"/>
        </w:rPr>
      </w:pPr>
      <w:r>
        <w:rPr>
          <w:rFonts w:ascii="Times New Roman" w:eastAsia="Times New Roman" w:hAnsi="Times New Roman"/>
          <w:sz w:val="22"/>
          <w:szCs w:val="24"/>
          <w:lang w:eastAsia="ar-SA"/>
        </w:rPr>
        <w:t>Zamawiający płaci  Wykonawcy  karę  umowną za odstąpienie od umowy z przyczyn,  za które odpowiada Zamawiający - w wysokości 10 % wynagrodzenia umownego określonego w § 8 ust. 1.</w:t>
      </w:r>
    </w:p>
    <w:p w14:paraId="1C78751F" w14:textId="77777777" w:rsidR="007B6C35" w:rsidRDefault="00000000">
      <w:pPr>
        <w:numPr>
          <w:ilvl w:val="0"/>
          <w:numId w:val="3"/>
        </w:numPr>
        <w:tabs>
          <w:tab w:val="left" w:pos="284"/>
        </w:tabs>
        <w:suppressAutoHyphens/>
        <w:spacing w:after="0" w:line="276" w:lineRule="auto"/>
        <w:ind w:left="284" w:right="0" w:hanging="284"/>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 Łączna maksymalna wysokość kar umownych, które mogą dochodzić Strony nie może przekroczyć 30 % kwoty wynagrodzenia określonego w § 8 ust. 1. Strony zastrzegają sobie prawo dochodzenia odszkodowania uzupełniającego na zasadach ogólnych.</w:t>
      </w:r>
    </w:p>
    <w:p w14:paraId="5431E3DA" w14:textId="77777777" w:rsidR="007B6C35" w:rsidRDefault="00000000">
      <w:pPr>
        <w:suppressAutoHyphens/>
        <w:spacing w:after="0" w:line="276" w:lineRule="auto"/>
        <w:ind w:left="426" w:hanging="426"/>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  </w:t>
      </w:r>
    </w:p>
    <w:p w14:paraId="18FF07E0" w14:textId="77777777" w:rsidR="007B6C35" w:rsidRDefault="00000000">
      <w:pPr>
        <w:suppressAutoHyphens/>
        <w:spacing w:after="0" w:line="276" w:lineRule="auto"/>
        <w:jc w:val="center"/>
        <w:rPr>
          <w:rFonts w:ascii="Times New Roman" w:eastAsia="Times New Roman" w:hAnsi="Times New Roman"/>
          <w:b/>
          <w:bCs/>
          <w:color w:val="EE0000"/>
          <w:sz w:val="22"/>
          <w:szCs w:val="24"/>
          <w:lang w:eastAsia="ar-SA"/>
        </w:rPr>
      </w:pPr>
      <w:r>
        <w:rPr>
          <w:rFonts w:ascii="Times New Roman" w:eastAsia="Times New Roman" w:hAnsi="Times New Roman"/>
          <w:b/>
          <w:bCs/>
          <w:sz w:val="22"/>
          <w:szCs w:val="24"/>
          <w:lang w:eastAsia="ar-SA"/>
        </w:rPr>
        <w:t>§ 15</w:t>
      </w:r>
    </w:p>
    <w:p w14:paraId="615AE88B" w14:textId="74F57E6D" w:rsidR="00166133" w:rsidRPr="00FF5D47" w:rsidRDefault="00166133">
      <w:pPr>
        <w:suppressAutoHyphens/>
        <w:spacing w:after="0" w:line="276" w:lineRule="auto"/>
        <w:jc w:val="center"/>
        <w:rPr>
          <w:rFonts w:ascii="Times New Roman" w:eastAsia="Times New Roman" w:hAnsi="Times New Roman"/>
          <w:b/>
          <w:bCs/>
          <w:color w:val="auto"/>
          <w:sz w:val="22"/>
          <w:szCs w:val="24"/>
          <w:lang w:eastAsia="ar-SA"/>
        </w:rPr>
      </w:pPr>
      <w:r w:rsidRPr="00FF5D47">
        <w:rPr>
          <w:rFonts w:ascii="Times New Roman" w:eastAsia="Times New Roman" w:hAnsi="Times New Roman"/>
          <w:b/>
          <w:bCs/>
          <w:color w:val="auto"/>
          <w:sz w:val="22"/>
          <w:szCs w:val="24"/>
          <w:lang w:eastAsia="ar-SA"/>
        </w:rPr>
        <w:t>Odstąpienie od umowy</w:t>
      </w:r>
    </w:p>
    <w:p w14:paraId="0ADDE283" w14:textId="6747DF26" w:rsidR="007B6C35" w:rsidRDefault="00000000">
      <w:pPr>
        <w:tabs>
          <w:tab w:val="left" w:pos="4395"/>
        </w:tabs>
        <w:suppressAutoHyphens/>
        <w:spacing w:after="0" w:line="276" w:lineRule="auto"/>
        <w:rPr>
          <w:rFonts w:ascii="Times New Roman" w:eastAsia="Times New Roman" w:hAnsi="Times New Roman"/>
          <w:sz w:val="22"/>
          <w:szCs w:val="24"/>
          <w:lang w:eastAsia="ar-SA"/>
        </w:rPr>
      </w:pPr>
      <w:r>
        <w:rPr>
          <w:rFonts w:ascii="Times New Roman" w:eastAsia="Times New Roman" w:hAnsi="Times New Roman"/>
          <w:sz w:val="22"/>
          <w:szCs w:val="24"/>
          <w:lang w:eastAsia="ar-SA"/>
        </w:rPr>
        <w:t>Oprócz wypadków wymienionych w przepisach kodeksu cywilnego Strono</w:t>
      </w:r>
      <w:r w:rsidRPr="00206832">
        <w:rPr>
          <w:rFonts w:ascii="Times New Roman" w:eastAsia="Times New Roman" w:hAnsi="Times New Roman"/>
          <w:sz w:val="22"/>
          <w:szCs w:val="24"/>
          <w:lang w:eastAsia="ar-SA"/>
        </w:rPr>
        <w:t>m przysługuje</w:t>
      </w:r>
      <w:r>
        <w:rPr>
          <w:rFonts w:ascii="Times New Roman" w:eastAsia="Times New Roman" w:hAnsi="Times New Roman"/>
          <w:sz w:val="22"/>
          <w:szCs w:val="24"/>
          <w:lang w:eastAsia="ar-SA"/>
        </w:rPr>
        <w:t xml:space="preserve"> prawo odstąpienia od umowy lub jej niewykonanej części w następujących sytuacjach:</w:t>
      </w:r>
    </w:p>
    <w:p w14:paraId="7D476FA9" w14:textId="77777777" w:rsidR="007B6C35" w:rsidRDefault="00000000">
      <w:pPr>
        <w:pStyle w:val="Akapitzlist"/>
        <w:numPr>
          <w:ilvl w:val="0"/>
          <w:numId w:val="31"/>
        </w:numPr>
        <w:tabs>
          <w:tab w:val="left" w:pos="4395"/>
        </w:tabs>
        <w:suppressAutoHyphens/>
        <w:spacing w:after="0" w:line="276" w:lineRule="auto"/>
        <w:ind w:left="72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Zamawiającemu przysługuje prawo do odstąpienia od umowy w przypadku, gdy:</w:t>
      </w:r>
    </w:p>
    <w:p w14:paraId="3893AFD0" w14:textId="77777777" w:rsidR="007B6C35" w:rsidRDefault="00000000">
      <w:pPr>
        <w:pStyle w:val="Akapitzlist"/>
        <w:numPr>
          <w:ilvl w:val="1"/>
          <w:numId w:val="32"/>
        </w:numPr>
        <w:suppressAutoHyphens/>
        <w:spacing w:after="0" w:line="276" w:lineRule="auto"/>
        <w:ind w:left="144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wystąpi istotna zmiana okoliczności powodująca, że wykonanie umowy nie leży </w:t>
      </w:r>
      <w:r>
        <w:rPr>
          <w:rFonts w:ascii="Times New Roman" w:eastAsia="Times New Roman" w:hAnsi="Times New Roman"/>
          <w:sz w:val="22"/>
          <w:szCs w:val="24"/>
          <w:lang w:eastAsia="ar-SA"/>
        </w:rPr>
        <w:br/>
        <w:t xml:space="preserve">w interesie publicznym, czego nie można było przewidzieć w chwili zawarcia umowy,  </w:t>
      </w:r>
    </w:p>
    <w:p w14:paraId="14CC9D80" w14:textId="77777777" w:rsidR="007B6C35" w:rsidRDefault="00000000">
      <w:pPr>
        <w:pStyle w:val="Akapitzlist"/>
        <w:numPr>
          <w:ilvl w:val="1"/>
          <w:numId w:val="32"/>
        </w:numPr>
        <w:suppressAutoHyphens/>
        <w:spacing w:after="0" w:line="276" w:lineRule="auto"/>
        <w:ind w:left="144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chociażby część majątku Wykonawcy służąca do realizacji Umowy w tym np. wierzytelności o zapłatę wynagrodzenia przysługującego Wykonawcy od Zamawiającego, zostanie zajęta w postępowaniu egzekucyjnym, uniemożliwiając prowadzenie lub kontynuowanie robót lub ich rozliczenie w tym poprzez umorzenie wierzytelności wskutek potrącenia (każde kolejne zajęcie  stanowi niezależną przesłankę odstąpienia),</w:t>
      </w:r>
    </w:p>
    <w:p w14:paraId="08C2F04D" w14:textId="77777777" w:rsidR="007B6C35" w:rsidRDefault="00000000">
      <w:pPr>
        <w:pStyle w:val="Akapitzlist"/>
        <w:numPr>
          <w:ilvl w:val="1"/>
          <w:numId w:val="32"/>
        </w:numPr>
        <w:suppressAutoHyphens/>
        <w:spacing w:after="0" w:line="276" w:lineRule="auto"/>
        <w:ind w:left="144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Wykonawca nie rozpoczął robót bez uzasadnionych przyczyn </w:t>
      </w:r>
      <w:r>
        <w:rPr>
          <w:rFonts w:ascii="Times New Roman" w:eastAsia="Times New Roman" w:hAnsi="Times New Roman"/>
          <w:b/>
          <w:bCs/>
          <w:sz w:val="22"/>
          <w:szCs w:val="24"/>
          <w:lang w:eastAsia="ar-SA"/>
        </w:rPr>
        <w:t>lub</w:t>
      </w:r>
      <w:r>
        <w:rPr>
          <w:rFonts w:ascii="Times New Roman" w:eastAsia="Times New Roman" w:hAnsi="Times New Roman"/>
          <w:sz w:val="22"/>
          <w:szCs w:val="24"/>
          <w:lang w:eastAsia="ar-SA"/>
        </w:rPr>
        <w:t xml:space="preserve"> nie kontynuuje ich pomimo wezwania Zamawiającego złożonego na piśmie </w:t>
      </w:r>
      <w:r>
        <w:rPr>
          <w:rFonts w:ascii="Times New Roman" w:eastAsia="Times New Roman" w:hAnsi="Times New Roman"/>
          <w:b/>
          <w:bCs/>
          <w:sz w:val="22"/>
          <w:szCs w:val="24"/>
          <w:lang w:eastAsia="ar-SA"/>
        </w:rPr>
        <w:t>i bezskutecznego upływu dodatkowego terminu na rozpoczęcie lub kontynuowanie robót wyznaczonego przez Zamawiającego</w:t>
      </w:r>
      <w:r>
        <w:rPr>
          <w:rFonts w:ascii="Times New Roman" w:eastAsia="Times New Roman" w:hAnsi="Times New Roman"/>
          <w:sz w:val="22"/>
          <w:szCs w:val="24"/>
          <w:lang w:eastAsia="ar-SA"/>
        </w:rPr>
        <w:t>,</w:t>
      </w:r>
    </w:p>
    <w:p w14:paraId="39896150" w14:textId="77777777" w:rsidR="007B6C35" w:rsidRDefault="00000000">
      <w:pPr>
        <w:pStyle w:val="Akapitzlist"/>
        <w:numPr>
          <w:ilvl w:val="1"/>
          <w:numId w:val="32"/>
        </w:numPr>
        <w:suppressAutoHyphens/>
        <w:spacing w:after="0" w:line="276" w:lineRule="auto"/>
        <w:ind w:left="144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Wykonawca przerwał realizację robót bez uzasadnienia i przerwa trwa dłużej niż 14 dni pomimo wezwania Zamawiającego złożonego na piśmie,</w:t>
      </w:r>
    </w:p>
    <w:p w14:paraId="6666FB66" w14:textId="77777777" w:rsidR="007B6C35" w:rsidRDefault="00000000">
      <w:pPr>
        <w:pStyle w:val="Akapitzlist"/>
        <w:numPr>
          <w:ilvl w:val="1"/>
          <w:numId w:val="32"/>
        </w:numPr>
        <w:suppressAutoHyphens/>
        <w:spacing w:after="0" w:line="276" w:lineRule="auto"/>
        <w:ind w:left="144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Wykonawca nie przedstawił Zamawiającemu w terminie projektów umów o podwykonawstwo bądź aneksów lub nie przedstawił w terminie kopii umów o podwykonawstwo bądź aneksów lub nie przedstawił dokumentów, o których mowa w § 8 ust. 4, § 8 ust. 5, § 8 ust. 10  lub  § 8 ust. 18,</w:t>
      </w:r>
    </w:p>
    <w:p w14:paraId="17C760E2" w14:textId="77777777" w:rsidR="007B6C35" w:rsidRDefault="00000000">
      <w:pPr>
        <w:pStyle w:val="Akapitzlist"/>
        <w:numPr>
          <w:ilvl w:val="1"/>
          <w:numId w:val="32"/>
        </w:numPr>
        <w:suppressAutoHyphens/>
        <w:spacing w:after="0" w:line="276" w:lineRule="auto"/>
        <w:ind w:left="144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lastRenderedPageBreak/>
        <w:t>Zajdzie konieczność wielokrotnego dokonywania bezpośredniej zapłaty podwykonawcy lub dalszemu podwykonawcy, który zawarł zaakceptowaną przez Zamawiającego umowę o podwykonawstwo, której przedmiotem są roboty budowlane lub podwykonawcy, który zawarł przedłożoną Zamawiającemu umowę o podwykonawstwo, której przedmiotem są dostawy lub usługi  lub zajdzie konieczność dokonania bezpośrednich zapłat na sumę większą niż 5% wynagrodzenia ryczałtowego,</w:t>
      </w:r>
    </w:p>
    <w:p w14:paraId="56DC75FF" w14:textId="77777777" w:rsidR="007B6C35" w:rsidRDefault="00000000">
      <w:pPr>
        <w:pStyle w:val="Akapitzlist"/>
        <w:numPr>
          <w:ilvl w:val="1"/>
          <w:numId w:val="32"/>
        </w:numPr>
        <w:suppressAutoHyphens/>
        <w:spacing w:after="0" w:line="276" w:lineRule="auto"/>
        <w:ind w:left="144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Wykonawca składał fałszywe oświadczenia na przedkładanych Zamawiającemu oświadczeniach i dokumentach określonych w umowie,</w:t>
      </w:r>
    </w:p>
    <w:p w14:paraId="62A7A4CE" w14:textId="77777777" w:rsidR="007B6C35" w:rsidRDefault="00000000">
      <w:pPr>
        <w:pStyle w:val="Akapitzlist"/>
        <w:numPr>
          <w:ilvl w:val="1"/>
          <w:numId w:val="32"/>
        </w:numPr>
        <w:suppressAutoHyphens/>
        <w:spacing w:after="0" w:line="276" w:lineRule="auto"/>
        <w:ind w:left="144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Wykonawca nie wykonuje przedmiotu zgodnie z postanowieniami umowy i mimo, wezwania przez Zamawiającego do zmiany sposobu wykonywania robót i wyznaczenia odpowiedniego terminu Wykonawca nadal wykonuje przedmiot umowy niezgodnie z postanowieniami umowy,     </w:t>
      </w:r>
    </w:p>
    <w:p w14:paraId="546A65A0" w14:textId="77777777" w:rsidR="007B6C35" w:rsidRDefault="00000000">
      <w:pPr>
        <w:pStyle w:val="Akapitzlist"/>
        <w:numPr>
          <w:ilvl w:val="1"/>
          <w:numId w:val="32"/>
        </w:numPr>
        <w:suppressAutoHyphens/>
        <w:spacing w:after="0" w:line="276" w:lineRule="auto"/>
        <w:ind w:left="144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Wykonawca w terminie wyznaczonym przez Zamawiającego nie zastępuje podmiotu, z którego zdolności technicznych lub zawodowych, sytuacji ekonomicznej lub finansowej korzystał lub Wykonawca nie zobowiązał się do osobistego wykonania odpowiedniej części zamówienia po uprzednim wykazaniu odpowiednich zdolności . </w:t>
      </w:r>
    </w:p>
    <w:p w14:paraId="10C98F75" w14:textId="44EEDB62" w:rsidR="007B6C35" w:rsidRDefault="00000000">
      <w:pPr>
        <w:pStyle w:val="Akapitzlist"/>
        <w:numPr>
          <w:ilvl w:val="0"/>
          <w:numId w:val="31"/>
        </w:numPr>
        <w:tabs>
          <w:tab w:val="left" w:pos="4395"/>
        </w:tabs>
        <w:suppressAutoHyphens/>
        <w:spacing w:after="0" w:line="276" w:lineRule="auto"/>
        <w:ind w:left="72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Odstąpienie od umowy w przypadku wskazanym w punkcie 1 może nastąpić w terminie najpóźniej 30 dni od powzięcia wiadomości o powyższych okolicznościach, w przypadkach wskazanych w punktach  </w:t>
      </w:r>
      <w:r w:rsidR="00FF5D47" w:rsidRPr="00FF5D47">
        <w:rPr>
          <w:rFonts w:ascii="Times New Roman" w:eastAsia="Times New Roman" w:hAnsi="Times New Roman"/>
          <w:sz w:val="22"/>
          <w:szCs w:val="24"/>
          <w:lang w:eastAsia="ar-SA"/>
        </w:rPr>
        <w:t>B, e, f, g,</w:t>
      </w:r>
      <w:r w:rsidR="00FF5D47">
        <w:rPr>
          <w:rFonts w:ascii="Times New Roman" w:eastAsia="Times New Roman" w:hAnsi="Times New Roman"/>
          <w:sz w:val="22"/>
          <w:szCs w:val="24"/>
          <w:lang w:eastAsia="ar-SA"/>
        </w:rPr>
        <w:t xml:space="preserve"> </w:t>
      </w:r>
      <w:r w:rsidR="00FF5D47" w:rsidRPr="00FF5D47">
        <w:rPr>
          <w:rFonts w:ascii="Times New Roman" w:eastAsia="Times New Roman" w:hAnsi="Times New Roman"/>
          <w:sz w:val="22"/>
          <w:szCs w:val="24"/>
          <w:lang w:eastAsia="ar-SA"/>
        </w:rPr>
        <w:t>h,</w:t>
      </w:r>
      <w:r w:rsidR="00FF5D47">
        <w:rPr>
          <w:rFonts w:ascii="Times New Roman" w:eastAsia="Times New Roman" w:hAnsi="Times New Roman"/>
          <w:sz w:val="22"/>
          <w:szCs w:val="24"/>
          <w:lang w:eastAsia="ar-SA"/>
        </w:rPr>
        <w:t xml:space="preserve"> </w:t>
      </w:r>
      <w:r w:rsidR="00FF5D47" w:rsidRPr="00FF5D47">
        <w:rPr>
          <w:rFonts w:ascii="Times New Roman" w:eastAsia="Times New Roman" w:hAnsi="Times New Roman"/>
          <w:sz w:val="22"/>
          <w:szCs w:val="24"/>
          <w:lang w:eastAsia="ar-SA"/>
        </w:rPr>
        <w:t xml:space="preserve">i </w:t>
      </w:r>
      <w:r>
        <w:rPr>
          <w:rFonts w:ascii="Times New Roman" w:eastAsia="Times New Roman" w:hAnsi="Times New Roman"/>
          <w:sz w:val="22"/>
          <w:szCs w:val="24"/>
          <w:lang w:eastAsia="ar-SA"/>
        </w:rPr>
        <w:t xml:space="preserve">– w terminie najpóźniej 90 dni od powzięcia wiadomości, natomiast w przypadkach wskazanych w punktach </w:t>
      </w:r>
      <w:r w:rsidR="00FF5D47">
        <w:rPr>
          <w:rFonts w:ascii="Times New Roman" w:eastAsia="Times New Roman" w:hAnsi="Times New Roman"/>
          <w:sz w:val="22"/>
          <w:szCs w:val="24"/>
          <w:lang w:eastAsia="ar-SA"/>
        </w:rPr>
        <w:t>c i d</w:t>
      </w:r>
      <w:r>
        <w:rPr>
          <w:rFonts w:ascii="Times New Roman" w:eastAsia="Times New Roman" w:hAnsi="Times New Roman"/>
          <w:sz w:val="22"/>
          <w:szCs w:val="24"/>
          <w:lang w:eastAsia="ar-SA"/>
        </w:rPr>
        <w:t xml:space="preserve"> – w terminie najpóźniej 60 dni od upływu terminu wskazanego w wezwaniu na podjęcie lub zakończenie robót.</w:t>
      </w:r>
    </w:p>
    <w:p w14:paraId="1F91374D" w14:textId="77777777" w:rsidR="007B6C35" w:rsidRDefault="00000000">
      <w:pPr>
        <w:pStyle w:val="Akapitzlist"/>
        <w:numPr>
          <w:ilvl w:val="0"/>
          <w:numId w:val="14"/>
        </w:numPr>
        <w:tabs>
          <w:tab w:val="left" w:pos="709"/>
          <w:tab w:val="left" w:pos="4395"/>
        </w:tabs>
        <w:suppressAutoHyphens/>
        <w:spacing w:after="0" w:line="276" w:lineRule="auto"/>
        <w:ind w:left="1146"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Wykonawcy, w terminie 90 dni od zaistnienia którejkolwiek z przesłanek wskazanych w niniejszym ustępie, przysługuje prawo odstąpienia od umowy w szczególności, jeżeli:</w:t>
      </w:r>
      <w:r>
        <w:rPr>
          <w:rFonts w:ascii="Times New Roman" w:eastAsia="Times New Roman" w:hAnsi="Times New Roman"/>
          <w:sz w:val="22"/>
          <w:szCs w:val="24"/>
          <w:lang w:eastAsia="ar-SA"/>
        </w:rPr>
        <w:br/>
        <w:t xml:space="preserve">1) Zamawiający nie wywiązuje się z obowiązku zapłaty należnego wynagrodzenia lub jego części mimo dodatkowego wezwania  wystosowanego do Zamawiającego w terminie 1 miesiąca od upływu terminu na zapłatę  określonego w niniejszej umowie i upływu wyznaczonego terminu nie krótszego niż 1 miesiąc, </w:t>
      </w:r>
    </w:p>
    <w:p w14:paraId="21033681" w14:textId="77777777" w:rsidR="007B6C35" w:rsidRDefault="00000000">
      <w:pPr>
        <w:pStyle w:val="Akapitzlist"/>
        <w:numPr>
          <w:ilvl w:val="0"/>
          <w:numId w:val="14"/>
        </w:numPr>
        <w:suppressAutoHyphens/>
        <w:spacing w:after="0" w:line="276" w:lineRule="auto"/>
        <w:ind w:left="1146"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Zamawiający zawiadomi Wykonawcę, że wobec zaistnienia nieprzewidzianych okoliczności nie będzie mógł spełnić swoich zobowiązań umownych wobec Wykonawcy,</w:t>
      </w:r>
    </w:p>
    <w:p w14:paraId="134EA8D1" w14:textId="77777777" w:rsidR="007B6C35" w:rsidRDefault="00000000">
      <w:pPr>
        <w:pStyle w:val="Akapitzlist"/>
        <w:numPr>
          <w:ilvl w:val="0"/>
          <w:numId w:val="14"/>
        </w:numPr>
        <w:suppressAutoHyphens/>
        <w:spacing w:after="0" w:line="276" w:lineRule="auto"/>
        <w:ind w:left="1146"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Zamawiający bez uzasadnionej przyczyny opóźnia się z dokonaniem odbioru robót lub podpisaniem protokołu odbioru.</w:t>
      </w:r>
    </w:p>
    <w:p w14:paraId="4BAF0502" w14:textId="77777777" w:rsidR="007B6C35" w:rsidRDefault="00000000">
      <w:pPr>
        <w:pStyle w:val="Akapitzlist"/>
        <w:numPr>
          <w:ilvl w:val="0"/>
          <w:numId w:val="31"/>
        </w:numPr>
        <w:tabs>
          <w:tab w:val="left" w:pos="4395"/>
        </w:tabs>
        <w:suppressAutoHyphens/>
        <w:spacing w:after="0" w:line="276" w:lineRule="auto"/>
        <w:ind w:left="72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Odstąpienie od umowy powinno nastąpić w formie pisemnej pod rygorem nieważności takiego oświadczenia i powinno zawierać wskazane przyczyny odstąpienia.</w:t>
      </w:r>
    </w:p>
    <w:p w14:paraId="14600894" w14:textId="77777777" w:rsidR="007B6C35" w:rsidRDefault="00000000">
      <w:pPr>
        <w:pStyle w:val="Akapitzlist"/>
        <w:numPr>
          <w:ilvl w:val="0"/>
          <w:numId w:val="31"/>
        </w:numPr>
        <w:tabs>
          <w:tab w:val="left" w:pos="4395"/>
        </w:tabs>
        <w:suppressAutoHyphens/>
        <w:spacing w:after="0" w:line="276" w:lineRule="auto"/>
        <w:ind w:left="72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W przypadku odstąpienia od umowy Wykonawcę i Zamawiającego obciążają obowiązki szczegółowe:</w:t>
      </w:r>
    </w:p>
    <w:p w14:paraId="4335C9FE" w14:textId="77777777" w:rsidR="007B6C35" w:rsidRDefault="00000000">
      <w:pPr>
        <w:pStyle w:val="Akapitzlist"/>
        <w:numPr>
          <w:ilvl w:val="1"/>
          <w:numId w:val="8"/>
        </w:numPr>
        <w:suppressAutoHyphens/>
        <w:spacing w:after="0" w:line="276" w:lineRule="auto"/>
        <w:ind w:left="1146"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w terminie 7 dni od daty odstąpienia od umowy Wykonawca przy udziale Zamawiającego nieodpłatnie sporządzi szczegółowy protokół inwentaryzacji robót wykonanych lub niewykonanych (zgodnie ze wskazaniem Zamawiającego) wraz z przedmiarem robót i kosztorysem powykonawczym na dzień odstąpienia od umowy, do zatwierdzenia przez Zamawiającego. W przypadku niedopełnienia przez Wykonawcę tego obowiązku Zamawiający jest uprawniony samodzielnie sporządzić protokół  inwentaryzacji wraz z przedmiarem robót i kosztorysem powykonawczym, o których mowa powyżej, bądź zlecić ich wykonanie osobie trzeciej na koszt Wykonawcy. W takim przypadku koszt wykonania </w:t>
      </w:r>
      <w:r>
        <w:rPr>
          <w:rFonts w:ascii="Times New Roman" w:eastAsia="Times New Roman" w:hAnsi="Times New Roman"/>
          <w:sz w:val="22"/>
          <w:szCs w:val="24"/>
          <w:lang w:eastAsia="ar-SA"/>
        </w:rPr>
        <w:lastRenderedPageBreak/>
        <w:t xml:space="preserve">powyższych opracowań będzie pokrywany w pierwszej kolejności z zabezpieczenia należytego wykonania umowy,   </w:t>
      </w:r>
    </w:p>
    <w:p w14:paraId="0192DFE8" w14:textId="77777777" w:rsidR="007B6C35" w:rsidRDefault="00000000">
      <w:pPr>
        <w:pStyle w:val="Akapitzlist"/>
        <w:numPr>
          <w:ilvl w:val="1"/>
          <w:numId w:val="8"/>
        </w:numPr>
        <w:suppressAutoHyphens/>
        <w:spacing w:after="0" w:line="276" w:lineRule="auto"/>
        <w:ind w:left="1146"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Wykonawca zabezpieczy przerwane roboty w zakresie obustronnie uzgodnionym </w:t>
      </w:r>
      <w:r>
        <w:rPr>
          <w:rFonts w:ascii="Times New Roman" w:eastAsia="Times New Roman" w:hAnsi="Times New Roman"/>
          <w:sz w:val="22"/>
          <w:szCs w:val="24"/>
          <w:lang w:eastAsia="ar-SA"/>
        </w:rPr>
        <w:br/>
        <w:t>na koszt tej Strony, która ponosi odpowiedzialność za odstąpienie od umowy,</w:t>
      </w:r>
    </w:p>
    <w:p w14:paraId="7AA47775" w14:textId="77777777" w:rsidR="007B6C35" w:rsidRDefault="00000000">
      <w:pPr>
        <w:pStyle w:val="Akapitzlist"/>
        <w:numPr>
          <w:ilvl w:val="1"/>
          <w:numId w:val="8"/>
        </w:numPr>
        <w:suppressAutoHyphens/>
        <w:spacing w:after="0" w:line="276" w:lineRule="auto"/>
        <w:ind w:left="1146"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Wykonawca nieodpłatnie sporządzi wykaz tych materiałów, konstrukcji lub urządzeń, które nie mogą być  wykorzystane przez Wykonawcę do realizacji innych robót nie objętych niniejszą umową, jeżeli odstąpienie nastąpiło z przyczyn niezależnych </w:t>
      </w:r>
      <w:r>
        <w:rPr>
          <w:rFonts w:ascii="Times New Roman" w:eastAsia="Times New Roman" w:hAnsi="Times New Roman"/>
          <w:sz w:val="22"/>
          <w:szCs w:val="24"/>
          <w:lang w:eastAsia="ar-SA"/>
        </w:rPr>
        <w:br/>
        <w:t>od Wykonawcy,</w:t>
      </w:r>
    </w:p>
    <w:p w14:paraId="1287BBD8" w14:textId="77777777" w:rsidR="007B6C35" w:rsidRDefault="00000000">
      <w:pPr>
        <w:pStyle w:val="Akapitzlist"/>
        <w:numPr>
          <w:ilvl w:val="1"/>
          <w:numId w:val="8"/>
        </w:numPr>
        <w:suppressAutoHyphens/>
        <w:spacing w:after="0" w:line="276" w:lineRule="auto"/>
        <w:ind w:left="1146"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Wykonawca zgłosi do dokonania przez Zamawiającego odbioru robót przerwanych oraz robót zabezpieczających,  </w:t>
      </w:r>
    </w:p>
    <w:p w14:paraId="7C3E018A" w14:textId="77777777" w:rsidR="007B6C35" w:rsidRDefault="00000000">
      <w:pPr>
        <w:pStyle w:val="Akapitzlist"/>
        <w:numPr>
          <w:ilvl w:val="1"/>
          <w:numId w:val="8"/>
        </w:numPr>
        <w:suppressAutoHyphens/>
        <w:spacing w:after="0" w:line="276" w:lineRule="auto"/>
        <w:ind w:left="1146"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Wykonawca na własny koszt w terminie 14 dni usunie z terenu budowy urządzenia zaplecza przez niego dostarczone lub wniesione.</w:t>
      </w:r>
    </w:p>
    <w:p w14:paraId="71CE148C" w14:textId="77777777" w:rsidR="007B6C35" w:rsidRDefault="00000000">
      <w:pPr>
        <w:pStyle w:val="Akapitzlist"/>
        <w:numPr>
          <w:ilvl w:val="0"/>
          <w:numId w:val="31"/>
        </w:numPr>
        <w:tabs>
          <w:tab w:val="left" w:pos="4395"/>
        </w:tabs>
        <w:suppressAutoHyphens/>
        <w:spacing w:after="0" w:line="276" w:lineRule="auto"/>
        <w:ind w:left="72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Strony przyjmują, że przyczyny odstąpienia wymienione w § 14  ust 1  pkt. 2, 3, 4, 5, 6, 7, 8 i 9 są zależne od Wykonawcy i Wykonawca ponosi odpowiedzialność za ich zaistnienie.</w:t>
      </w:r>
    </w:p>
    <w:p w14:paraId="09F74429" w14:textId="77777777" w:rsidR="007B6C35" w:rsidRDefault="00000000">
      <w:pPr>
        <w:pStyle w:val="Akapitzlist"/>
        <w:numPr>
          <w:ilvl w:val="0"/>
          <w:numId w:val="31"/>
        </w:numPr>
        <w:tabs>
          <w:tab w:val="left" w:pos="4395"/>
        </w:tabs>
        <w:suppressAutoHyphens/>
        <w:spacing w:after="0" w:line="276" w:lineRule="auto"/>
        <w:ind w:left="72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Zamawiającemu,  w razie zwłoki Wykonawcy przysługuje także prawo do odstąpienia od umowy bez wyznaczania terminu dodatkowego w przypadku niewykonania przedmiotu umowy w terminie określonym w § 4.  </w:t>
      </w:r>
    </w:p>
    <w:p w14:paraId="6DFE91C3" w14:textId="77777777" w:rsidR="007B6C35" w:rsidRDefault="007B6C35">
      <w:pPr>
        <w:pStyle w:val="Akapitzlist"/>
        <w:tabs>
          <w:tab w:val="left" w:pos="4395"/>
        </w:tabs>
        <w:suppressAutoHyphens/>
        <w:spacing w:after="0" w:line="276" w:lineRule="auto"/>
        <w:ind w:firstLine="0"/>
        <w:rPr>
          <w:rFonts w:ascii="Times New Roman" w:eastAsia="Times New Roman" w:hAnsi="Times New Roman"/>
          <w:sz w:val="22"/>
          <w:szCs w:val="24"/>
          <w:lang w:eastAsia="ar-SA"/>
        </w:rPr>
      </w:pPr>
    </w:p>
    <w:p w14:paraId="5A2AE0DF" w14:textId="77777777" w:rsidR="007B6C35" w:rsidRDefault="00000000">
      <w:pPr>
        <w:suppressAutoHyphens/>
        <w:spacing w:after="0" w:line="276" w:lineRule="auto"/>
        <w:jc w:val="center"/>
        <w:rPr>
          <w:rFonts w:ascii="Times New Roman" w:eastAsia="Times New Roman" w:hAnsi="Times New Roman" w:cs="Times New Roman"/>
          <w:b/>
          <w:bCs/>
          <w:color w:val="EE0000"/>
          <w:sz w:val="22"/>
          <w:lang w:eastAsia="ar-SA"/>
        </w:rPr>
      </w:pPr>
      <w:r>
        <w:rPr>
          <w:rFonts w:ascii="Times New Roman" w:eastAsia="Times New Roman" w:hAnsi="Times New Roman" w:cs="Times New Roman"/>
          <w:b/>
          <w:bCs/>
          <w:sz w:val="22"/>
          <w:lang w:eastAsia="ar-SA"/>
        </w:rPr>
        <w:t>§ 16</w:t>
      </w:r>
    </w:p>
    <w:p w14:paraId="655F6BF9" w14:textId="3BAD54E8" w:rsidR="00166133" w:rsidRPr="00A8033D" w:rsidRDefault="00166133">
      <w:pPr>
        <w:suppressAutoHyphens/>
        <w:spacing w:after="0" w:line="276" w:lineRule="auto"/>
        <w:jc w:val="center"/>
        <w:rPr>
          <w:rFonts w:ascii="Times New Roman" w:eastAsia="Times New Roman" w:hAnsi="Times New Roman" w:cs="Times New Roman"/>
          <w:b/>
          <w:bCs/>
          <w:color w:val="auto"/>
          <w:sz w:val="22"/>
          <w:lang w:eastAsia="ar-SA"/>
        </w:rPr>
      </w:pPr>
      <w:r w:rsidRPr="00A8033D">
        <w:rPr>
          <w:rFonts w:ascii="Times New Roman" w:eastAsia="Times New Roman" w:hAnsi="Times New Roman" w:cs="Times New Roman"/>
          <w:b/>
          <w:bCs/>
          <w:color w:val="auto"/>
          <w:sz w:val="22"/>
          <w:lang w:eastAsia="ar-SA"/>
        </w:rPr>
        <w:t>Zmiany umowy</w:t>
      </w:r>
    </w:p>
    <w:p w14:paraId="3A01AEBE" w14:textId="77777777" w:rsidR="007B6C35" w:rsidRDefault="007B6C35">
      <w:pPr>
        <w:suppressAutoHyphens/>
        <w:spacing w:after="0" w:line="276" w:lineRule="auto"/>
        <w:rPr>
          <w:rFonts w:ascii="Times New Roman" w:eastAsia="Times New Roman" w:hAnsi="Times New Roman" w:cs="Times New Roman"/>
          <w:sz w:val="22"/>
          <w:lang w:eastAsia="ar-SA"/>
        </w:rPr>
      </w:pPr>
    </w:p>
    <w:p w14:paraId="6D997FCB" w14:textId="77777777" w:rsidR="007B6C35" w:rsidRDefault="00000000">
      <w:pPr>
        <w:numPr>
          <w:ilvl w:val="0"/>
          <w:numId w:val="1"/>
        </w:numPr>
        <w:tabs>
          <w:tab w:val="left" w:pos="360"/>
          <w:tab w:val="left" w:pos="426"/>
        </w:tabs>
        <w:suppressAutoHyphens/>
        <w:spacing w:after="0" w:line="276" w:lineRule="auto"/>
        <w:ind w:left="426" w:right="0" w:hanging="426"/>
        <w:rPr>
          <w:rFonts w:ascii="Times New Roman" w:eastAsia="Times New Roman" w:hAnsi="Times New Roman" w:cs="Times New Roman"/>
          <w:sz w:val="22"/>
          <w:lang w:eastAsia="ar-SA"/>
        </w:rPr>
      </w:pPr>
      <w:r>
        <w:rPr>
          <w:rFonts w:ascii="Times New Roman" w:eastAsia="Times New Roman" w:hAnsi="Times New Roman" w:cs="Times New Roman"/>
          <w:sz w:val="22"/>
          <w:lang w:eastAsia="ar-SA"/>
        </w:rPr>
        <w:t>W przypadkach przewidzianych w umowie dopuszcza się wprowadzenie zmian za zgodą Stron umowy.</w:t>
      </w:r>
    </w:p>
    <w:p w14:paraId="34C8879B" w14:textId="77777777" w:rsidR="007B6C35" w:rsidRDefault="00000000">
      <w:pPr>
        <w:numPr>
          <w:ilvl w:val="0"/>
          <w:numId w:val="1"/>
        </w:numPr>
        <w:tabs>
          <w:tab w:val="left" w:pos="360"/>
          <w:tab w:val="left" w:pos="426"/>
        </w:tabs>
        <w:suppressAutoHyphens/>
        <w:spacing w:after="0" w:line="276" w:lineRule="auto"/>
        <w:ind w:left="426" w:right="0" w:hanging="426"/>
        <w:rPr>
          <w:rFonts w:ascii="Times New Roman" w:eastAsia="Times New Roman" w:hAnsi="Times New Roman" w:cs="Times New Roman"/>
          <w:sz w:val="22"/>
          <w:lang w:eastAsia="ar-SA"/>
        </w:rPr>
      </w:pPr>
      <w:r>
        <w:rPr>
          <w:rFonts w:ascii="Times New Roman" w:eastAsia="Times New Roman" w:hAnsi="Times New Roman" w:cs="Times New Roman"/>
          <w:sz w:val="22"/>
          <w:lang w:eastAsia="ar-SA"/>
        </w:rPr>
        <w:t>Zmiany mogą być inicjowane przez Zamawiającego lub przez Wykonawcę.</w:t>
      </w:r>
    </w:p>
    <w:p w14:paraId="0C071EB4" w14:textId="77777777" w:rsidR="007B6C35" w:rsidRDefault="00000000">
      <w:pPr>
        <w:numPr>
          <w:ilvl w:val="0"/>
          <w:numId w:val="1"/>
        </w:numPr>
        <w:tabs>
          <w:tab w:val="left" w:pos="360"/>
          <w:tab w:val="left" w:pos="426"/>
        </w:tabs>
        <w:suppressAutoHyphens/>
        <w:spacing w:after="0" w:line="276" w:lineRule="auto"/>
        <w:ind w:left="426" w:right="0" w:hanging="426"/>
        <w:rPr>
          <w:rFonts w:ascii="Times New Roman" w:eastAsia="Times New Roman" w:hAnsi="Times New Roman" w:cs="Times New Roman"/>
          <w:sz w:val="22"/>
          <w:lang w:eastAsia="ar-SA"/>
        </w:rPr>
      </w:pPr>
      <w:r>
        <w:rPr>
          <w:rFonts w:ascii="Times New Roman" w:eastAsia="Times New Roman" w:hAnsi="Times New Roman" w:cs="Times New Roman"/>
          <w:sz w:val="22"/>
          <w:lang w:eastAsia="ar-SA"/>
        </w:rPr>
        <w:t>Dopuszczalne jest dokonanie zmian umowy:</w:t>
      </w:r>
    </w:p>
    <w:p w14:paraId="08318742" w14:textId="77777777" w:rsidR="007B6C35" w:rsidRDefault="00000000">
      <w:pPr>
        <w:numPr>
          <w:ilvl w:val="1"/>
          <w:numId w:val="1"/>
        </w:numPr>
        <w:tabs>
          <w:tab w:val="left" w:pos="567"/>
          <w:tab w:val="left" w:pos="851"/>
        </w:tabs>
        <w:suppressAutoHyphens/>
        <w:spacing w:after="0" w:line="276" w:lineRule="auto"/>
        <w:ind w:right="0" w:hanging="425"/>
        <w:rPr>
          <w:rFonts w:ascii="Times New Roman" w:eastAsia="Times New Roman" w:hAnsi="Times New Roman" w:cs="Times New Roman"/>
          <w:iCs/>
          <w:sz w:val="22"/>
          <w:lang w:eastAsia="ar-SA"/>
        </w:rPr>
      </w:pPr>
      <w:r>
        <w:rPr>
          <w:rFonts w:ascii="Times New Roman" w:eastAsia="Times New Roman" w:hAnsi="Times New Roman" w:cs="Times New Roman"/>
          <w:iCs/>
          <w:sz w:val="22"/>
          <w:lang w:eastAsia="ar-SA"/>
        </w:rPr>
        <w:t>w zakresie przedmiotu umowy, terminu realizacji zamówienia i wysokości wynagrodzenia, jeżeli zmiana umowy będzie korzystna dla Zamawiającego i   dotyczyć będzie:</w:t>
      </w:r>
    </w:p>
    <w:p w14:paraId="6F1E945D" w14:textId="77777777" w:rsidR="007B6C35" w:rsidRDefault="00000000">
      <w:pPr>
        <w:numPr>
          <w:ilvl w:val="2"/>
          <w:numId w:val="1"/>
        </w:numPr>
        <w:tabs>
          <w:tab w:val="left" w:pos="1276"/>
        </w:tabs>
        <w:suppressAutoHyphens/>
        <w:spacing w:after="0" w:line="276" w:lineRule="auto"/>
        <w:ind w:left="1276" w:right="0" w:hanging="425"/>
        <w:rPr>
          <w:rFonts w:ascii="Times New Roman" w:eastAsia="Times New Roman" w:hAnsi="Times New Roman" w:cs="Times New Roman"/>
          <w:iCs/>
          <w:sz w:val="22"/>
          <w:lang w:eastAsia="ar-SA"/>
        </w:rPr>
      </w:pPr>
      <w:r>
        <w:rPr>
          <w:rFonts w:ascii="Times New Roman" w:eastAsia="Times New Roman" w:hAnsi="Times New Roman" w:cs="Times New Roman"/>
          <w:iCs/>
          <w:sz w:val="22"/>
          <w:lang w:eastAsia="ar-SA"/>
        </w:rPr>
        <w:t>zmiany technologii  wykonawstwa w stosunku do przewidzianej w dokumentacji projektowej;</w:t>
      </w:r>
    </w:p>
    <w:p w14:paraId="032EA621" w14:textId="77777777" w:rsidR="007B6C35" w:rsidRDefault="00000000">
      <w:pPr>
        <w:numPr>
          <w:ilvl w:val="2"/>
          <w:numId w:val="1"/>
        </w:numPr>
        <w:tabs>
          <w:tab w:val="left" w:pos="1276"/>
        </w:tabs>
        <w:suppressAutoHyphens/>
        <w:spacing w:after="0" w:line="276" w:lineRule="auto"/>
        <w:ind w:left="1276" w:right="0" w:hanging="425"/>
        <w:rPr>
          <w:rFonts w:ascii="Times New Roman" w:eastAsia="Times New Roman" w:hAnsi="Times New Roman" w:cs="Times New Roman"/>
          <w:bCs/>
          <w:iCs/>
          <w:sz w:val="22"/>
          <w:lang w:eastAsia="ar-SA"/>
        </w:rPr>
      </w:pPr>
      <w:r>
        <w:rPr>
          <w:rFonts w:ascii="Times New Roman" w:eastAsia="Times New Roman" w:hAnsi="Times New Roman" w:cs="Times New Roman"/>
          <w:iCs/>
          <w:sz w:val="22"/>
          <w:lang w:eastAsia="ar-SA"/>
        </w:rPr>
        <w:t>z</w:t>
      </w:r>
      <w:r>
        <w:rPr>
          <w:rFonts w:ascii="Times New Roman" w:eastAsia="Times New Roman" w:hAnsi="Times New Roman" w:cs="Times New Roman"/>
          <w:bCs/>
          <w:iCs/>
          <w:sz w:val="22"/>
          <w:lang w:eastAsia="ar-SA"/>
        </w:rPr>
        <w:t xml:space="preserve">amiany materiałów przewidzianych do wykonania robót w stosunku </w:t>
      </w:r>
      <w:r>
        <w:rPr>
          <w:rFonts w:ascii="Times New Roman" w:eastAsia="Times New Roman" w:hAnsi="Times New Roman" w:cs="Times New Roman"/>
          <w:bCs/>
          <w:iCs/>
          <w:sz w:val="22"/>
          <w:lang w:eastAsia="ar-SA"/>
        </w:rPr>
        <w:br/>
        <w:t>do materiałów przewidzianych w  dokumentacji projektowej;</w:t>
      </w:r>
    </w:p>
    <w:p w14:paraId="2FA7FAA9" w14:textId="77777777" w:rsidR="007B6C35" w:rsidRDefault="00000000">
      <w:pPr>
        <w:numPr>
          <w:ilvl w:val="2"/>
          <w:numId w:val="1"/>
        </w:numPr>
        <w:tabs>
          <w:tab w:val="left" w:pos="1276"/>
        </w:tabs>
        <w:suppressAutoHyphens/>
        <w:spacing w:after="0" w:line="276" w:lineRule="auto"/>
        <w:ind w:left="1276" w:right="0" w:hanging="425"/>
        <w:rPr>
          <w:rFonts w:ascii="Times New Roman" w:eastAsia="Times New Roman" w:hAnsi="Times New Roman" w:cs="Times New Roman"/>
          <w:bCs/>
          <w:iCs/>
          <w:sz w:val="22"/>
          <w:lang w:eastAsia="ar-SA"/>
        </w:rPr>
      </w:pPr>
      <w:r>
        <w:rPr>
          <w:rFonts w:ascii="Times New Roman" w:eastAsia="Times New Roman" w:hAnsi="Times New Roman" w:cs="Times New Roman"/>
          <w:bCs/>
          <w:iCs/>
          <w:sz w:val="22"/>
          <w:lang w:eastAsia="ar-SA"/>
        </w:rPr>
        <w:t>możliwości powierzenia wykonania części robót podwykonawcy robót, których zakres nie został wskazany w ofercie przez Wykonawcę jako przeznaczony do wykonania przez podwykonawców;</w:t>
      </w:r>
    </w:p>
    <w:p w14:paraId="5A47E17D" w14:textId="77777777" w:rsidR="007B6C35" w:rsidRDefault="00000000">
      <w:pPr>
        <w:numPr>
          <w:ilvl w:val="1"/>
          <w:numId w:val="1"/>
        </w:numPr>
        <w:tabs>
          <w:tab w:val="left" w:pos="851"/>
        </w:tabs>
        <w:suppressAutoHyphens/>
        <w:spacing w:after="0" w:line="276" w:lineRule="auto"/>
        <w:ind w:right="0" w:hanging="425"/>
        <w:rPr>
          <w:rFonts w:ascii="Times New Roman" w:eastAsia="Times New Roman" w:hAnsi="Times New Roman" w:cs="Times New Roman"/>
          <w:bCs/>
          <w:iCs/>
          <w:sz w:val="22"/>
          <w:lang w:eastAsia="ar-SA"/>
        </w:rPr>
      </w:pPr>
      <w:r>
        <w:rPr>
          <w:rFonts w:ascii="Times New Roman" w:eastAsia="Times New Roman" w:hAnsi="Times New Roman" w:cs="Times New Roman"/>
          <w:bCs/>
          <w:iCs/>
          <w:sz w:val="22"/>
          <w:lang w:eastAsia="ar-SA"/>
        </w:rPr>
        <w:t>w zakresie przedmiotu umowy, terminu realizacji zamówienia i wysokości wynagrodzenia, jeżeli zmiana umowy dotyczyć będzie materiałów, urządzeń, rozwiązań lub technologii wskazanych w opisie przedmiotu umowy, w tym w dokumentacji projektowej i polegać będzie na zastąpieniu ich materiałami, urządzeniami, rozwiązaniami lub technologiami równoważnymi w przypadku zaistnienia okoliczności uniemożliwiających, znacznie utrudniających lub oczywiście świadczących o niecelowości nieracjonalności pozyskania materiałów, urządzeń, rozwiązań lub technologii wskazanych w opisie przedmiotu umowy w tym w dokumentacji projektowej, w szczególności takich jak zaprzestanie produkcji, zaprzestanie importu, wykrycie wad istotnych;</w:t>
      </w:r>
    </w:p>
    <w:p w14:paraId="12A25CD1" w14:textId="77777777" w:rsidR="007B6C35" w:rsidRDefault="00000000">
      <w:pPr>
        <w:numPr>
          <w:ilvl w:val="1"/>
          <w:numId w:val="1"/>
        </w:numPr>
        <w:tabs>
          <w:tab w:val="left" w:pos="426"/>
          <w:tab w:val="left" w:pos="851"/>
        </w:tabs>
        <w:suppressAutoHyphens/>
        <w:spacing w:after="0" w:line="276" w:lineRule="auto"/>
        <w:ind w:right="0" w:hanging="425"/>
        <w:rPr>
          <w:rFonts w:ascii="Times New Roman" w:eastAsia="Times New Roman" w:hAnsi="Times New Roman" w:cs="Times New Roman"/>
          <w:sz w:val="22"/>
          <w:lang w:eastAsia="ar-SA"/>
        </w:rPr>
      </w:pPr>
      <w:r>
        <w:rPr>
          <w:rFonts w:ascii="Times New Roman" w:eastAsia="Times New Roman" w:hAnsi="Times New Roman" w:cs="Times New Roman"/>
          <w:sz w:val="22"/>
          <w:lang w:eastAsia="ar-SA"/>
        </w:rPr>
        <w:t>jeżeli zmiana umowy dotyczyć będzie zmiany terminu wykonania przedmiotu   zamówienia, która spowodowana będzie :</w:t>
      </w:r>
    </w:p>
    <w:p w14:paraId="79CF80AF" w14:textId="77777777" w:rsidR="007B6C35" w:rsidRDefault="00000000">
      <w:pPr>
        <w:pStyle w:val="Akapitzlist"/>
        <w:numPr>
          <w:ilvl w:val="0"/>
          <w:numId w:val="35"/>
        </w:numPr>
        <w:suppressAutoHyphens/>
        <w:spacing w:after="0" w:line="276" w:lineRule="auto"/>
        <w:ind w:left="1571" w:hanging="360"/>
        <w:rPr>
          <w:rFonts w:ascii="Times New Roman" w:eastAsia="Times New Roman" w:hAnsi="Times New Roman" w:cs="Times New Roman"/>
          <w:iCs/>
          <w:sz w:val="22"/>
          <w:lang w:eastAsia="ar-SA"/>
        </w:rPr>
      </w:pPr>
      <w:r>
        <w:rPr>
          <w:rFonts w:ascii="Times New Roman" w:eastAsia="Times New Roman" w:hAnsi="Times New Roman" w:cs="Times New Roman"/>
          <w:iCs/>
          <w:sz w:val="22"/>
          <w:lang w:eastAsia="ar-SA"/>
        </w:rPr>
        <w:lastRenderedPageBreak/>
        <w:t>wystąpieniem warunków atmosferycznych, geologicznych, archeologicznych, terenowych,    w szczególności:</w:t>
      </w:r>
    </w:p>
    <w:p w14:paraId="2888B3B6" w14:textId="77777777" w:rsidR="007B6C35" w:rsidRDefault="00000000">
      <w:pPr>
        <w:suppressAutoHyphens/>
        <w:spacing w:after="0" w:line="276" w:lineRule="auto"/>
        <w:ind w:left="1843" w:hanging="142"/>
        <w:rPr>
          <w:rFonts w:ascii="Times New Roman" w:eastAsia="Times New Roman" w:hAnsi="Times New Roman" w:cs="Times New Roman"/>
          <w:iCs/>
          <w:sz w:val="22"/>
          <w:lang w:eastAsia="ar-SA"/>
        </w:rPr>
      </w:pPr>
      <w:r>
        <w:rPr>
          <w:rFonts w:ascii="Times New Roman" w:eastAsia="Times New Roman" w:hAnsi="Times New Roman" w:cs="Times New Roman"/>
          <w:iCs/>
          <w:sz w:val="22"/>
          <w:lang w:eastAsia="ar-SA"/>
        </w:rPr>
        <w:t>-  klęsk żywiołowych;</w:t>
      </w:r>
    </w:p>
    <w:p w14:paraId="1F630398" w14:textId="77777777" w:rsidR="007B6C35" w:rsidRDefault="00000000">
      <w:pPr>
        <w:suppressAutoHyphens/>
        <w:spacing w:after="0" w:line="276" w:lineRule="auto"/>
        <w:ind w:left="1843" w:hanging="142"/>
        <w:rPr>
          <w:rFonts w:ascii="Times New Roman" w:eastAsia="Times New Roman" w:hAnsi="Times New Roman" w:cs="Times New Roman"/>
          <w:iCs/>
          <w:sz w:val="22"/>
          <w:lang w:eastAsia="ar-SA"/>
        </w:rPr>
      </w:pPr>
      <w:r>
        <w:rPr>
          <w:rFonts w:ascii="Times New Roman" w:eastAsia="Times New Roman" w:hAnsi="Times New Roman" w:cs="Times New Roman"/>
          <w:iCs/>
          <w:sz w:val="22"/>
          <w:lang w:eastAsia="ar-SA"/>
        </w:rPr>
        <w:t>- warunków atmosferycznych uniemożliwiających prowadzenie robót budowlanych, przeprowadzanie prób i sprawdzeń, dokonywanie odbiorów,        w szczególności: temperatury powietrza poniżej 0,0 C, wiatr uniemożliwiający pracę maszyn budowlanych, gwałtowne opady deszczu (w tym oberwanie chmury), śniegu, gradobicie, burze z wyładowaniami atmosferycznymi;</w:t>
      </w:r>
    </w:p>
    <w:p w14:paraId="348D93B8" w14:textId="77777777" w:rsidR="007B6C35" w:rsidRDefault="00000000">
      <w:pPr>
        <w:suppressAutoHyphens/>
        <w:spacing w:after="0" w:line="276" w:lineRule="auto"/>
        <w:ind w:left="1843" w:hanging="142"/>
        <w:rPr>
          <w:rFonts w:ascii="Times New Roman" w:eastAsia="Times New Roman" w:hAnsi="Times New Roman" w:cs="Times New Roman"/>
          <w:iCs/>
          <w:sz w:val="22"/>
          <w:lang w:eastAsia="ar-SA"/>
        </w:rPr>
      </w:pPr>
      <w:r>
        <w:rPr>
          <w:rFonts w:ascii="Times New Roman" w:eastAsia="Times New Roman" w:hAnsi="Times New Roman" w:cs="Times New Roman"/>
          <w:iCs/>
          <w:sz w:val="22"/>
          <w:lang w:eastAsia="ar-SA"/>
        </w:rPr>
        <w:t>- warunków atmosferycznych uniemożliwiających prowadzenie robót budowlanych, przeprowadzanie prób i sprawdzeń zgodnie z technologią przewidzianą przez producentów;</w:t>
      </w:r>
    </w:p>
    <w:p w14:paraId="3668C7D8" w14:textId="77777777" w:rsidR="007B6C35" w:rsidRDefault="00000000">
      <w:pPr>
        <w:suppressAutoHyphens/>
        <w:spacing w:after="0" w:line="276" w:lineRule="auto"/>
        <w:ind w:left="1843" w:hanging="142"/>
        <w:rPr>
          <w:rFonts w:ascii="Times New Roman" w:eastAsia="Times New Roman" w:hAnsi="Times New Roman" w:cs="Times New Roman"/>
          <w:iCs/>
          <w:sz w:val="22"/>
          <w:lang w:eastAsia="ar-SA"/>
        </w:rPr>
      </w:pPr>
      <w:r>
        <w:rPr>
          <w:rFonts w:ascii="Times New Roman" w:eastAsia="Times New Roman" w:hAnsi="Times New Roman" w:cs="Times New Roman"/>
          <w:iCs/>
          <w:sz w:val="22"/>
          <w:lang w:eastAsia="ar-SA"/>
        </w:rPr>
        <w:t>-   niewypałów i niewybuchów;</w:t>
      </w:r>
    </w:p>
    <w:p w14:paraId="6CC786AD" w14:textId="77777777" w:rsidR="007B6C35" w:rsidRDefault="00000000">
      <w:pPr>
        <w:suppressAutoHyphens/>
        <w:spacing w:after="0" w:line="276" w:lineRule="auto"/>
        <w:ind w:left="1843" w:hanging="142"/>
        <w:rPr>
          <w:rFonts w:ascii="Times New Roman" w:eastAsia="Times New Roman" w:hAnsi="Times New Roman" w:cs="Times New Roman"/>
          <w:iCs/>
          <w:sz w:val="22"/>
          <w:lang w:eastAsia="ar-SA"/>
        </w:rPr>
      </w:pPr>
      <w:r>
        <w:rPr>
          <w:rFonts w:ascii="Times New Roman" w:eastAsia="Times New Roman" w:hAnsi="Times New Roman" w:cs="Times New Roman"/>
          <w:iCs/>
          <w:sz w:val="22"/>
          <w:lang w:eastAsia="ar-SA"/>
        </w:rPr>
        <w:t>-   wykopalisk archeologicznych;</w:t>
      </w:r>
    </w:p>
    <w:p w14:paraId="3D86998D" w14:textId="77777777" w:rsidR="007B6C35" w:rsidRDefault="00000000">
      <w:pPr>
        <w:suppressAutoHyphens/>
        <w:spacing w:after="0" w:line="276" w:lineRule="auto"/>
        <w:ind w:left="1843" w:hanging="142"/>
        <w:rPr>
          <w:rFonts w:ascii="Times New Roman" w:eastAsia="Times New Roman" w:hAnsi="Times New Roman" w:cs="Times New Roman"/>
          <w:iCs/>
          <w:sz w:val="22"/>
          <w:lang w:eastAsia="ar-SA"/>
        </w:rPr>
      </w:pPr>
      <w:r>
        <w:rPr>
          <w:rFonts w:ascii="Times New Roman" w:eastAsia="Times New Roman" w:hAnsi="Times New Roman" w:cs="Times New Roman"/>
          <w:iCs/>
          <w:sz w:val="22"/>
          <w:lang w:eastAsia="ar-SA"/>
        </w:rPr>
        <w:t>- odmiennych od przyjętych w dokumentacji projektowej warunków geologicznych (kategorie gruntu, kurzawka, głazy narzutowe, warunki gruntowe itp.);</w:t>
      </w:r>
    </w:p>
    <w:p w14:paraId="6FBD960E" w14:textId="77777777" w:rsidR="007B6C35" w:rsidRDefault="00000000">
      <w:pPr>
        <w:suppressAutoHyphens/>
        <w:spacing w:after="0" w:line="276" w:lineRule="auto"/>
        <w:ind w:left="1843" w:hanging="142"/>
        <w:rPr>
          <w:rFonts w:ascii="Times New Roman" w:eastAsia="Times New Roman" w:hAnsi="Times New Roman" w:cs="Times New Roman"/>
          <w:iCs/>
          <w:sz w:val="22"/>
          <w:lang w:eastAsia="ar-SA"/>
        </w:rPr>
      </w:pPr>
      <w:r>
        <w:rPr>
          <w:rFonts w:ascii="Times New Roman" w:eastAsia="Times New Roman" w:hAnsi="Times New Roman" w:cs="Times New Roman"/>
          <w:iCs/>
          <w:sz w:val="22"/>
          <w:lang w:eastAsia="ar-SA"/>
        </w:rPr>
        <w:t>- odmiennych od przyjętych w dokumentacji projektowej warunków terenowych, w szczególności istnienie podziemnych sieci, instalacji, urządzeń lub nie zinwentaryzowanych obiektów budowlanych (bunkry, fundamenty itp.);</w:t>
      </w:r>
    </w:p>
    <w:p w14:paraId="57327D23" w14:textId="77777777" w:rsidR="007B6C35" w:rsidRDefault="00000000">
      <w:pPr>
        <w:pStyle w:val="Akapitzlist"/>
        <w:numPr>
          <w:ilvl w:val="0"/>
          <w:numId w:val="35"/>
        </w:numPr>
        <w:suppressAutoHyphens/>
        <w:spacing w:after="0" w:line="276" w:lineRule="auto"/>
        <w:ind w:left="1571" w:hanging="360"/>
        <w:rPr>
          <w:rFonts w:ascii="Times New Roman" w:eastAsia="Times New Roman" w:hAnsi="Times New Roman" w:cs="Times New Roman"/>
          <w:iCs/>
          <w:sz w:val="22"/>
          <w:lang w:eastAsia="ar-SA"/>
        </w:rPr>
      </w:pPr>
      <w:r>
        <w:rPr>
          <w:rFonts w:ascii="Times New Roman" w:eastAsia="Times New Roman" w:hAnsi="Times New Roman" w:cs="Times New Roman"/>
          <w:iCs/>
          <w:sz w:val="22"/>
          <w:lang w:eastAsia="ar-SA"/>
        </w:rPr>
        <w:t>wystąpieniem następstw działania organów administracji, które w szczególności dotyczyć będą:</w:t>
      </w:r>
    </w:p>
    <w:p w14:paraId="46F790D7" w14:textId="77777777" w:rsidR="007B6C35" w:rsidRDefault="00000000">
      <w:pPr>
        <w:suppressAutoHyphens/>
        <w:spacing w:after="0" w:line="276" w:lineRule="auto"/>
        <w:ind w:left="1701" w:firstLine="0"/>
        <w:rPr>
          <w:rFonts w:ascii="Times New Roman" w:eastAsia="Times New Roman" w:hAnsi="Times New Roman" w:cs="Times New Roman"/>
          <w:iCs/>
          <w:sz w:val="22"/>
          <w:lang w:eastAsia="ar-SA"/>
        </w:rPr>
      </w:pPr>
      <w:r>
        <w:rPr>
          <w:rFonts w:ascii="Times New Roman" w:eastAsia="Times New Roman" w:hAnsi="Times New Roman" w:cs="Times New Roman"/>
          <w:iCs/>
          <w:sz w:val="22"/>
          <w:lang w:eastAsia="ar-SA"/>
        </w:rPr>
        <w:t>- przekroczenia zakreślonych przez prawo terminów wydawania przez organy administracji decyzji, zezwoleń, uzgodnień itp.;</w:t>
      </w:r>
    </w:p>
    <w:p w14:paraId="227C5BE1" w14:textId="77777777" w:rsidR="007B6C35" w:rsidRDefault="00000000">
      <w:pPr>
        <w:suppressAutoHyphens/>
        <w:spacing w:after="0" w:line="276" w:lineRule="auto"/>
        <w:ind w:left="1701" w:firstLine="0"/>
        <w:rPr>
          <w:rFonts w:ascii="Times New Roman" w:eastAsia="Times New Roman" w:hAnsi="Times New Roman" w:cs="Times New Roman"/>
          <w:iCs/>
          <w:sz w:val="22"/>
          <w:lang w:eastAsia="ar-SA"/>
        </w:rPr>
      </w:pPr>
      <w:r>
        <w:rPr>
          <w:rFonts w:ascii="Times New Roman" w:eastAsia="Times New Roman" w:hAnsi="Times New Roman" w:cs="Times New Roman"/>
          <w:iCs/>
          <w:sz w:val="22"/>
          <w:lang w:eastAsia="ar-SA"/>
        </w:rPr>
        <w:t>- odmowy wydania przez organy administracji wymaganych decyzji, zezwoleń, uzgodnień na skutek błędów w dokumentacji projektowej;</w:t>
      </w:r>
    </w:p>
    <w:p w14:paraId="17DD7D10" w14:textId="77777777" w:rsidR="007B6C35" w:rsidRDefault="00000000">
      <w:pPr>
        <w:pStyle w:val="Akapitzlist"/>
        <w:numPr>
          <w:ilvl w:val="0"/>
          <w:numId w:val="35"/>
        </w:numPr>
        <w:suppressAutoHyphens/>
        <w:spacing w:after="0" w:line="276" w:lineRule="auto"/>
        <w:ind w:left="1571" w:hanging="360"/>
        <w:rPr>
          <w:rFonts w:ascii="Times New Roman" w:eastAsia="Times New Roman" w:hAnsi="Times New Roman" w:cs="Times New Roman"/>
          <w:iCs/>
          <w:sz w:val="22"/>
          <w:lang w:eastAsia="ar-SA"/>
        </w:rPr>
      </w:pPr>
      <w:r>
        <w:rPr>
          <w:rFonts w:ascii="Times New Roman" w:eastAsia="Times New Roman" w:hAnsi="Times New Roman" w:cs="Times New Roman"/>
          <w:iCs/>
          <w:sz w:val="22"/>
          <w:lang w:eastAsia="ar-SA"/>
        </w:rPr>
        <w:t xml:space="preserve">zaistnieniem uwarunkowań organizacyjno-technicznych, w szczególności mających miejsce w modernizowanych i remontowanych obiektach, gdzie realizacja robót uwarunkowana jest przekazaniem frontu prac przez Użytkownika, bądź realizacji prac przez więcej niż jednego wykonawcę na wspólnym terenie budowy, a także w przypadkach przerwania robót objętych przedmiotem umowy na czas realizacji robót dodatkowych nie objętych zamówieniem podstawowym </w:t>
      </w:r>
      <w:r>
        <w:rPr>
          <w:rFonts w:ascii="Times New Roman" w:eastAsia="Times New Roman" w:hAnsi="Times New Roman" w:cs="Times New Roman"/>
          <w:sz w:val="22"/>
          <w:lang w:eastAsia="ar-SA"/>
        </w:rPr>
        <w:t>prac niemożliwych do przewidzenia albo  prac polegających na powtórzeniu podobnych robót budowlanych, usług lub dostaw;</w:t>
      </w:r>
    </w:p>
    <w:p w14:paraId="27139CBD" w14:textId="77777777" w:rsidR="007B6C35" w:rsidRDefault="00000000">
      <w:pPr>
        <w:pStyle w:val="Akapitzlist"/>
        <w:numPr>
          <w:ilvl w:val="0"/>
          <w:numId w:val="35"/>
        </w:numPr>
        <w:suppressAutoHyphens/>
        <w:spacing w:after="0" w:line="276" w:lineRule="auto"/>
        <w:ind w:left="1571" w:hanging="360"/>
        <w:rPr>
          <w:rFonts w:ascii="Times New Roman" w:eastAsia="Times New Roman" w:hAnsi="Times New Roman" w:cs="Times New Roman"/>
          <w:iCs/>
          <w:sz w:val="22"/>
          <w:lang w:eastAsia="ar-SA"/>
        </w:rPr>
      </w:pPr>
      <w:r>
        <w:rPr>
          <w:rFonts w:ascii="Times New Roman" w:eastAsia="Times New Roman" w:hAnsi="Times New Roman" w:cs="Times New Roman"/>
          <w:iCs/>
          <w:sz w:val="22"/>
          <w:lang w:eastAsia="ar-SA"/>
        </w:rPr>
        <w:t>zaistnieniem uwarunkowań formalno-prawnych, w szczególności dotyczących wprowadzenia zmian do dokumentacji projektowej na etapie wykonawstwa robót z przyczyn niezależnych od obu Stron;</w:t>
      </w:r>
    </w:p>
    <w:p w14:paraId="3670D4E7" w14:textId="77777777" w:rsidR="007B6C35" w:rsidRDefault="00000000">
      <w:pPr>
        <w:pStyle w:val="Akapitzlist"/>
        <w:numPr>
          <w:ilvl w:val="0"/>
          <w:numId w:val="35"/>
        </w:numPr>
        <w:suppressAutoHyphens/>
        <w:spacing w:after="0" w:line="276" w:lineRule="auto"/>
        <w:ind w:left="1571" w:hanging="360"/>
        <w:rPr>
          <w:rFonts w:ascii="Times New Roman" w:eastAsia="Times New Roman" w:hAnsi="Times New Roman" w:cs="Times New Roman"/>
          <w:iCs/>
          <w:sz w:val="22"/>
          <w:lang w:eastAsia="ar-SA"/>
        </w:rPr>
      </w:pPr>
      <w:r>
        <w:rPr>
          <w:rFonts w:ascii="Times New Roman" w:eastAsia="Times New Roman" w:hAnsi="Times New Roman" w:cs="Times New Roman"/>
          <w:iCs/>
          <w:sz w:val="22"/>
          <w:lang w:eastAsia="ar-SA"/>
        </w:rPr>
        <w:t xml:space="preserve">wystąpieniem innych przyczyn zewnętrznych niezależnych od  Zamawiającego oraz od Wykonawcy skutkujących niemożliwością prowadzenia prac, w szczególności: brak możliwości dojazdu oraz transportu materiałów na teren budowy spowodowany awariami, remontami  lub przebudowami dróg dojazdowych, protesty mieszkańców, przerwy w dostawie energii elektrycznej, wody, gazu, przerwy lub opóźnienia w dostawie materiałów lub urządzeń dedykowanych do wykonania przedmiotu umowy; </w:t>
      </w:r>
    </w:p>
    <w:p w14:paraId="21A47E62" w14:textId="77777777" w:rsidR="007B6C35" w:rsidRDefault="00000000">
      <w:pPr>
        <w:pStyle w:val="Akapitzlist"/>
        <w:numPr>
          <w:ilvl w:val="0"/>
          <w:numId w:val="35"/>
        </w:numPr>
        <w:suppressAutoHyphens/>
        <w:spacing w:after="0" w:line="276" w:lineRule="auto"/>
        <w:ind w:left="1571" w:hanging="360"/>
        <w:rPr>
          <w:rFonts w:ascii="Times New Roman" w:eastAsia="Times New Roman" w:hAnsi="Times New Roman" w:cs="Times New Roman"/>
          <w:iCs/>
          <w:sz w:val="22"/>
          <w:lang w:eastAsia="ar-SA"/>
        </w:rPr>
      </w:pPr>
      <w:r>
        <w:rPr>
          <w:rFonts w:ascii="Times New Roman" w:eastAsia="Times New Roman" w:hAnsi="Times New Roman" w:cs="Times New Roman"/>
          <w:iCs/>
          <w:sz w:val="22"/>
          <w:lang w:eastAsia="ar-SA"/>
        </w:rPr>
        <w:t>wystąpieniem innych przyczyn leżących po stronie Zamawiającego, które w szczególności dotyczyć będą:</w:t>
      </w:r>
    </w:p>
    <w:p w14:paraId="3E912E9F" w14:textId="77777777" w:rsidR="007B6C35" w:rsidRDefault="00000000">
      <w:pPr>
        <w:tabs>
          <w:tab w:val="left" w:pos="1276"/>
          <w:tab w:val="center" w:pos="4536"/>
          <w:tab w:val="right" w:pos="9072"/>
        </w:tabs>
        <w:suppressAutoHyphens/>
        <w:spacing w:after="0" w:line="276" w:lineRule="auto"/>
        <w:ind w:left="1985" w:hanging="425"/>
        <w:rPr>
          <w:rFonts w:ascii="Times New Roman" w:eastAsia="Times New Roman" w:hAnsi="Times New Roman" w:cs="Times New Roman"/>
          <w:iCs/>
          <w:sz w:val="22"/>
          <w:lang w:eastAsia="ar-SA"/>
        </w:rPr>
      </w:pPr>
      <w:r>
        <w:rPr>
          <w:rFonts w:ascii="Times New Roman" w:eastAsia="Times New Roman" w:hAnsi="Times New Roman" w:cs="Times New Roman"/>
          <w:iCs/>
          <w:sz w:val="22"/>
          <w:lang w:eastAsia="ar-SA"/>
        </w:rPr>
        <w:t>-  nieterminowego przekazania terenu budowy przez Zamawiającego;</w:t>
      </w:r>
    </w:p>
    <w:p w14:paraId="62B66C5E" w14:textId="77777777" w:rsidR="007B6C35" w:rsidRDefault="00000000">
      <w:pPr>
        <w:tabs>
          <w:tab w:val="left" w:pos="1276"/>
          <w:tab w:val="center" w:pos="4536"/>
          <w:tab w:val="right" w:pos="9072"/>
        </w:tabs>
        <w:suppressAutoHyphens/>
        <w:spacing w:after="0" w:line="276" w:lineRule="auto"/>
        <w:ind w:left="1985" w:hanging="425"/>
        <w:rPr>
          <w:rFonts w:ascii="Times New Roman" w:eastAsia="Times New Roman" w:hAnsi="Times New Roman" w:cs="Times New Roman"/>
          <w:iCs/>
          <w:sz w:val="22"/>
          <w:lang w:eastAsia="ar-SA"/>
        </w:rPr>
      </w:pPr>
      <w:r>
        <w:rPr>
          <w:rFonts w:ascii="Times New Roman" w:eastAsia="Times New Roman" w:hAnsi="Times New Roman" w:cs="Times New Roman"/>
          <w:iCs/>
          <w:sz w:val="22"/>
          <w:lang w:eastAsia="ar-SA"/>
        </w:rPr>
        <w:lastRenderedPageBreak/>
        <w:t>-  wstrzymania robót przez Zamawiającego;</w:t>
      </w:r>
    </w:p>
    <w:p w14:paraId="0B682D7D" w14:textId="77777777" w:rsidR="007B6C35" w:rsidRDefault="00000000">
      <w:pPr>
        <w:tabs>
          <w:tab w:val="left" w:pos="1276"/>
          <w:tab w:val="center" w:pos="4536"/>
          <w:tab w:val="right" w:pos="9072"/>
        </w:tabs>
        <w:suppressAutoHyphens/>
        <w:spacing w:after="0" w:line="276" w:lineRule="auto"/>
        <w:ind w:left="1985" w:hanging="425"/>
        <w:rPr>
          <w:rFonts w:ascii="Times New Roman" w:eastAsia="Times New Roman" w:hAnsi="Times New Roman" w:cs="Times New Roman"/>
          <w:iCs/>
          <w:sz w:val="22"/>
          <w:lang w:eastAsia="ar-SA"/>
        </w:rPr>
      </w:pPr>
      <w:r>
        <w:rPr>
          <w:rFonts w:ascii="Times New Roman" w:eastAsia="Times New Roman" w:hAnsi="Times New Roman" w:cs="Times New Roman"/>
          <w:iCs/>
          <w:sz w:val="22"/>
          <w:lang w:eastAsia="ar-SA"/>
        </w:rPr>
        <w:t>- konieczności usunięcia błędów lub wprowadzenia zmian w dokumentacji projektowej;</w:t>
      </w:r>
    </w:p>
    <w:p w14:paraId="36A5D7FF" w14:textId="77777777" w:rsidR="007B6C35" w:rsidRDefault="00000000">
      <w:pPr>
        <w:tabs>
          <w:tab w:val="left" w:pos="1276"/>
          <w:tab w:val="center" w:pos="4536"/>
          <w:tab w:val="right" w:pos="9072"/>
        </w:tabs>
        <w:suppressAutoHyphens/>
        <w:spacing w:after="0" w:line="276" w:lineRule="auto"/>
        <w:ind w:left="1985" w:hanging="425"/>
        <w:rPr>
          <w:rFonts w:ascii="Times New Roman" w:eastAsia="Times New Roman" w:hAnsi="Times New Roman" w:cs="Times New Roman"/>
          <w:iCs/>
          <w:sz w:val="22"/>
          <w:lang w:eastAsia="ar-SA"/>
        </w:rPr>
      </w:pPr>
      <w:r>
        <w:rPr>
          <w:rFonts w:ascii="Times New Roman" w:eastAsia="Times New Roman" w:hAnsi="Times New Roman" w:cs="Times New Roman"/>
          <w:iCs/>
          <w:sz w:val="22"/>
          <w:lang w:eastAsia="ar-SA"/>
        </w:rPr>
        <w:t xml:space="preserve">-  przedłużającej się procedury wyboru oferty-  powyżej 30 dni; </w:t>
      </w:r>
    </w:p>
    <w:p w14:paraId="135C2556" w14:textId="77777777" w:rsidR="007B6C35" w:rsidRDefault="00000000">
      <w:pPr>
        <w:tabs>
          <w:tab w:val="left" w:pos="1276"/>
          <w:tab w:val="center" w:pos="4536"/>
          <w:tab w:val="right" w:pos="9072"/>
        </w:tabs>
        <w:suppressAutoHyphens/>
        <w:spacing w:after="0" w:line="276" w:lineRule="auto"/>
        <w:ind w:left="1560" w:firstLine="0"/>
        <w:rPr>
          <w:rFonts w:ascii="Times New Roman" w:eastAsia="Times New Roman" w:hAnsi="Times New Roman" w:cs="Times New Roman"/>
          <w:iCs/>
          <w:sz w:val="22"/>
          <w:lang w:eastAsia="ar-SA"/>
        </w:rPr>
      </w:pPr>
      <w:r>
        <w:rPr>
          <w:rFonts w:ascii="Times New Roman" w:eastAsia="Times New Roman" w:hAnsi="Times New Roman" w:cs="Times New Roman"/>
          <w:iCs/>
          <w:sz w:val="22"/>
          <w:lang w:eastAsia="ar-SA"/>
        </w:rPr>
        <w:t xml:space="preserve">z zastrzeżeniem, że w przypadku wystąpienia którejkolwiek z okoliczności wymienionych powyżej termin wykonania umowy może ulec odpowiedniemu przedłużeniu, o czas niezbędny do zakończenia wykonywania jej przedmiotu  w sposób należyty;  </w:t>
      </w:r>
    </w:p>
    <w:p w14:paraId="51110399" w14:textId="77777777" w:rsidR="007B6C35" w:rsidRDefault="00000000">
      <w:pPr>
        <w:numPr>
          <w:ilvl w:val="1"/>
          <w:numId w:val="1"/>
        </w:numPr>
        <w:tabs>
          <w:tab w:val="left" w:pos="426"/>
          <w:tab w:val="left" w:pos="851"/>
        </w:tabs>
        <w:suppressAutoHyphens/>
        <w:spacing w:after="0" w:line="276" w:lineRule="auto"/>
        <w:ind w:right="0" w:hanging="425"/>
        <w:rPr>
          <w:rFonts w:ascii="Times New Roman" w:eastAsia="Times New Roman" w:hAnsi="Times New Roman" w:cs="Times New Roman"/>
          <w:iCs/>
          <w:sz w:val="22"/>
          <w:lang w:eastAsia="ar-SA"/>
        </w:rPr>
      </w:pPr>
      <w:r>
        <w:rPr>
          <w:rFonts w:ascii="Times New Roman" w:eastAsia="Times New Roman" w:hAnsi="Times New Roman" w:cs="Times New Roman"/>
          <w:iCs/>
          <w:sz w:val="22"/>
          <w:lang w:eastAsia="ar-SA"/>
        </w:rPr>
        <w:t xml:space="preserve">jeżeli zmiana umowy dotyczyć będzie zmiany wysokości wynagrodzenia dla Wykonawcy, a spowodowana będzie: </w:t>
      </w:r>
    </w:p>
    <w:p w14:paraId="14C3D6A2" w14:textId="77777777" w:rsidR="007B6C35" w:rsidRDefault="00000000">
      <w:pPr>
        <w:tabs>
          <w:tab w:val="left" w:pos="851"/>
        </w:tabs>
        <w:suppressAutoHyphens/>
        <w:spacing w:after="0" w:line="276" w:lineRule="auto"/>
        <w:ind w:left="1560" w:hanging="567"/>
        <w:rPr>
          <w:rFonts w:ascii="Times New Roman" w:eastAsia="Times New Roman" w:hAnsi="Times New Roman" w:cs="Times New Roman"/>
          <w:iCs/>
          <w:sz w:val="22"/>
          <w:lang w:eastAsia="ar-SA"/>
        </w:rPr>
      </w:pPr>
      <w:r>
        <w:rPr>
          <w:rFonts w:ascii="Times New Roman" w:eastAsia="Times New Roman" w:hAnsi="Times New Roman" w:cs="Times New Roman"/>
          <w:iCs/>
          <w:sz w:val="22"/>
          <w:lang w:eastAsia="ar-SA"/>
        </w:rPr>
        <w:t xml:space="preserve">          - zmianą terminu wykonania prac przez Wykonawcę, jeżeli zmiana terminu wykonania prac spowoduje bezpośrednio wzrost lub obniżenie kosztów wykonania zamówienia po stronie Wykonawcy,</w:t>
      </w:r>
    </w:p>
    <w:p w14:paraId="380DB45B" w14:textId="77777777" w:rsidR="007B6C35" w:rsidRDefault="00000000">
      <w:pPr>
        <w:tabs>
          <w:tab w:val="left" w:pos="851"/>
        </w:tabs>
        <w:suppressAutoHyphens/>
        <w:spacing w:after="0" w:line="276" w:lineRule="auto"/>
        <w:ind w:left="1843" w:hanging="850"/>
        <w:rPr>
          <w:rFonts w:ascii="Times New Roman" w:eastAsia="Times New Roman" w:hAnsi="Times New Roman" w:cs="Times New Roman"/>
          <w:iCs/>
          <w:sz w:val="22"/>
          <w:lang w:eastAsia="ar-SA"/>
        </w:rPr>
      </w:pPr>
      <w:r>
        <w:rPr>
          <w:rFonts w:ascii="Times New Roman" w:eastAsia="Times New Roman" w:hAnsi="Times New Roman" w:cs="Times New Roman"/>
          <w:iCs/>
          <w:sz w:val="22"/>
          <w:lang w:eastAsia="ar-SA"/>
        </w:rPr>
        <w:t xml:space="preserve">          - zmianą stawki podatku VAT  (wynagrodzenie netto nie ulegnie zmianie);   </w:t>
      </w:r>
    </w:p>
    <w:p w14:paraId="00CCE70C" w14:textId="77777777" w:rsidR="007B6C35" w:rsidRDefault="00000000">
      <w:pPr>
        <w:numPr>
          <w:ilvl w:val="1"/>
          <w:numId w:val="1"/>
        </w:numPr>
        <w:tabs>
          <w:tab w:val="left" w:pos="851"/>
        </w:tabs>
        <w:suppressAutoHyphens/>
        <w:spacing w:after="0" w:line="276" w:lineRule="auto"/>
        <w:ind w:right="0" w:hanging="425"/>
        <w:rPr>
          <w:rFonts w:ascii="Times New Roman" w:eastAsia="Times New Roman" w:hAnsi="Times New Roman" w:cs="Times New Roman"/>
          <w:iCs/>
          <w:sz w:val="22"/>
          <w:lang w:eastAsia="ar-SA"/>
        </w:rPr>
      </w:pPr>
      <w:r>
        <w:rPr>
          <w:rFonts w:ascii="Times New Roman" w:eastAsia="Times New Roman" w:hAnsi="Times New Roman" w:cs="Times New Roman"/>
          <w:iCs/>
          <w:sz w:val="22"/>
          <w:lang w:eastAsia="ar-SA"/>
        </w:rPr>
        <w:t xml:space="preserve">jeżeli zmiana umowy dotyczyć będzie zmiany składu osobowego </w:t>
      </w:r>
      <w:r>
        <w:rPr>
          <w:rFonts w:ascii="Times New Roman" w:eastAsia="Times New Roman" w:hAnsi="Times New Roman" w:cs="Times New Roman"/>
          <w:sz w:val="22"/>
          <w:lang w:eastAsia="ar-SA"/>
        </w:rPr>
        <w:t xml:space="preserve">zespołu inspektorów nadzoru inwestorskiego (o ile będzie wyznaczony) - zmiana ta wymaga jedynie dokonania powiadomienia pisemnego Wykonawcy przez Zamawiającego; </w:t>
      </w:r>
      <w:r>
        <w:rPr>
          <w:rFonts w:ascii="Times New Roman" w:eastAsia="Times New Roman" w:hAnsi="Times New Roman" w:cs="Times New Roman"/>
          <w:iCs/>
          <w:sz w:val="22"/>
          <w:lang w:eastAsia="ar-SA"/>
        </w:rPr>
        <w:t xml:space="preserve"> </w:t>
      </w:r>
    </w:p>
    <w:p w14:paraId="4FC85E9F" w14:textId="77777777" w:rsidR="007B6C35" w:rsidRDefault="00000000">
      <w:pPr>
        <w:numPr>
          <w:ilvl w:val="1"/>
          <w:numId w:val="1"/>
        </w:numPr>
        <w:tabs>
          <w:tab w:val="left" w:pos="851"/>
        </w:tabs>
        <w:suppressAutoHyphens/>
        <w:spacing w:after="0" w:line="276" w:lineRule="auto"/>
        <w:ind w:right="0" w:hanging="425"/>
        <w:rPr>
          <w:rFonts w:ascii="Times New Roman" w:eastAsia="Times New Roman" w:hAnsi="Times New Roman" w:cs="Times New Roman"/>
          <w:iCs/>
          <w:sz w:val="22"/>
          <w:lang w:eastAsia="ar-SA"/>
        </w:rPr>
      </w:pPr>
      <w:r>
        <w:rPr>
          <w:rFonts w:ascii="Times New Roman" w:eastAsia="Times New Roman" w:hAnsi="Times New Roman" w:cs="Times New Roman"/>
          <w:iCs/>
          <w:sz w:val="22"/>
          <w:lang w:eastAsia="ar-SA"/>
        </w:rPr>
        <w:t>jeżeli zmiana umowy spowodowana będzie siłą wyższą, w tym epidemią, stanem zagrożenia epidemicznego, stanem epidemii, pandemii, wojną, mobilizacją, działaniami wojennymi wroga, rekwizycją, embargiem, zarządzeniem władz, powodzią, trzęsieniem ziemi, huraganem i podobnymi zjawiskami pogodowymi, uniemożliwiającą wykonanie przedmiotu umowy zgodnie z SWZ i obejmować będzie zmianę umowy w szczególności w zakresie przedmi</w:t>
      </w:r>
      <w:r>
        <w:rPr>
          <w:rFonts w:ascii="Times New Roman" w:eastAsia="Times New Roman" w:hAnsi="Times New Roman" w:cs="Times New Roman"/>
          <w:iCs/>
          <w:sz w:val="22"/>
          <w:u w:val="single"/>
          <w:lang w:eastAsia="ar-SA"/>
        </w:rPr>
        <w:t>o</w:t>
      </w:r>
      <w:r>
        <w:rPr>
          <w:rFonts w:ascii="Times New Roman" w:eastAsia="Times New Roman" w:hAnsi="Times New Roman" w:cs="Times New Roman"/>
          <w:iCs/>
          <w:sz w:val="22"/>
          <w:lang w:eastAsia="ar-SA"/>
        </w:rPr>
        <w:t xml:space="preserve">tu, terminu wykonania, wysokości wynagrodzenia lub terminu przeprowadzenia odbioru przedmiotu umowy. </w:t>
      </w:r>
    </w:p>
    <w:p w14:paraId="54E2DA7F" w14:textId="77777777" w:rsidR="007B6C35" w:rsidRDefault="00000000">
      <w:pPr>
        <w:tabs>
          <w:tab w:val="left" w:pos="851"/>
        </w:tabs>
        <w:suppressAutoHyphens/>
        <w:spacing w:after="0" w:line="276" w:lineRule="auto"/>
        <w:ind w:left="851"/>
        <w:rPr>
          <w:rFonts w:ascii="Times New Roman" w:eastAsia="Times New Roman" w:hAnsi="Times New Roman" w:cs="Times New Roman"/>
          <w:iCs/>
          <w:sz w:val="22"/>
          <w:lang w:eastAsia="ar-SA"/>
        </w:rPr>
      </w:pPr>
      <w:r>
        <w:rPr>
          <w:rFonts w:ascii="Times New Roman" w:eastAsia="Times New Roman" w:hAnsi="Times New Roman" w:cs="Times New Roman"/>
          <w:iCs/>
          <w:sz w:val="22"/>
          <w:lang w:eastAsia="ar-SA"/>
        </w:rPr>
        <w:t xml:space="preserve">Na potrzeby umowy za przesłankę równoważną sile wyższej, do której odpowiednio odnoszą się postanowienia umowy dot. siły wyższej, Strony uznają: a) wojnę toczącą się na terytorium państw  sąsiadujących z Rzeczpospolitą Polską, w tym w Ukrainie, jeżeli wywiera ona lub może wywrzeć wpływ na realizację umowy; </w:t>
      </w:r>
    </w:p>
    <w:p w14:paraId="1DE50C30" w14:textId="77777777" w:rsidR="007B6C35" w:rsidRDefault="00000000">
      <w:pPr>
        <w:numPr>
          <w:ilvl w:val="1"/>
          <w:numId w:val="1"/>
        </w:numPr>
        <w:tabs>
          <w:tab w:val="left" w:pos="851"/>
        </w:tabs>
        <w:suppressAutoHyphens/>
        <w:spacing w:after="0" w:line="276" w:lineRule="auto"/>
        <w:ind w:right="0" w:hanging="425"/>
        <w:rPr>
          <w:rFonts w:ascii="Times New Roman" w:eastAsia="Times New Roman" w:hAnsi="Times New Roman" w:cs="Times New Roman"/>
          <w:iCs/>
          <w:sz w:val="22"/>
          <w:lang w:eastAsia="ar-SA"/>
        </w:rPr>
      </w:pPr>
      <w:r>
        <w:rPr>
          <w:rFonts w:ascii="Times New Roman" w:eastAsia="Times New Roman" w:hAnsi="Times New Roman" w:cs="Times New Roman"/>
          <w:iCs/>
          <w:sz w:val="22"/>
          <w:lang w:eastAsia="ar-SA"/>
        </w:rPr>
        <w:t xml:space="preserve">jeżeli zmiana umowy dotyczyć będzie zmiany sposobu rozliczania umowy lub dokonywania płatności na rzecz Wykonawcy;  </w:t>
      </w:r>
    </w:p>
    <w:p w14:paraId="77113CF0" w14:textId="77777777" w:rsidR="007B6C35" w:rsidRDefault="00000000">
      <w:pPr>
        <w:numPr>
          <w:ilvl w:val="1"/>
          <w:numId w:val="1"/>
        </w:numPr>
        <w:tabs>
          <w:tab w:val="left" w:pos="851"/>
        </w:tabs>
        <w:suppressAutoHyphens/>
        <w:spacing w:after="0" w:line="276" w:lineRule="auto"/>
        <w:ind w:right="0" w:hanging="425"/>
        <w:rPr>
          <w:rFonts w:ascii="Times New Roman" w:eastAsia="Times New Roman" w:hAnsi="Times New Roman" w:cs="Times New Roman"/>
          <w:iCs/>
          <w:sz w:val="22"/>
          <w:lang w:eastAsia="ar-SA"/>
        </w:rPr>
      </w:pPr>
      <w:r>
        <w:rPr>
          <w:rFonts w:ascii="Times New Roman" w:eastAsia="Times New Roman" w:hAnsi="Times New Roman" w:cs="Times New Roman"/>
          <w:iCs/>
          <w:sz w:val="22"/>
          <w:lang w:eastAsia="ar-SA"/>
        </w:rPr>
        <w:t xml:space="preserve">jeżeli zmiana umowy dotyczyć będzie zmiany (wydłużenia) terminu określonego w </w:t>
      </w:r>
      <w:r>
        <w:rPr>
          <w:rFonts w:ascii="Times New Roman" w:eastAsia="Times New Roman" w:hAnsi="Times New Roman" w:cs="Times New Roman"/>
          <w:b/>
          <w:iCs/>
          <w:sz w:val="22"/>
          <w:lang w:eastAsia="ar-SA"/>
        </w:rPr>
        <w:t xml:space="preserve"> </w:t>
      </w:r>
      <w:r>
        <w:rPr>
          <w:rFonts w:ascii="Times New Roman" w:eastAsia="Times New Roman" w:hAnsi="Times New Roman" w:cs="Times New Roman"/>
          <w:iCs/>
          <w:sz w:val="22"/>
          <w:lang w:eastAsia="ar-SA"/>
        </w:rPr>
        <w:t xml:space="preserve">§ 11 ust. 3, z przyczyn niezależnych od obu Stron (zmiana ta wymaga jedynie dokonania powiadomienia pisemnego Wykonawcy przez Zamawiającego zawierającego nowy termin).  </w:t>
      </w:r>
    </w:p>
    <w:p w14:paraId="6B5BC988" w14:textId="77777777" w:rsidR="007B6C35" w:rsidRDefault="00000000">
      <w:pPr>
        <w:numPr>
          <w:ilvl w:val="0"/>
          <w:numId w:val="1"/>
        </w:numPr>
        <w:tabs>
          <w:tab w:val="left" w:pos="360"/>
          <w:tab w:val="left" w:pos="426"/>
        </w:tabs>
        <w:suppressAutoHyphens/>
        <w:spacing w:after="0" w:line="276" w:lineRule="auto"/>
        <w:ind w:left="426" w:right="0" w:hanging="426"/>
        <w:rPr>
          <w:rFonts w:ascii="Times New Roman" w:eastAsia="Arial Unicode MS" w:hAnsi="Times New Roman" w:cs="Times New Roman"/>
          <w:sz w:val="22"/>
          <w:lang w:eastAsia="ar-SA"/>
        </w:rPr>
      </w:pPr>
      <w:r>
        <w:rPr>
          <w:rFonts w:ascii="Times New Roman" w:eastAsia="Times New Roman" w:hAnsi="Times New Roman" w:cs="Times New Roman"/>
          <w:iCs/>
          <w:sz w:val="22"/>
          <w:lang w:eastAsia="ar-SA"/>
        </w:rPr>
        <w:t xml:space="preserve"> </w:t>
      </w:r>
      <w:r>
        <w:rPr>
          <w:rFonts w:ascii="Times New Roman" w:eastAsia="Arial Unicode MS" w:hAnsi="Times New Roman" w:cs="Times New Roman"/>
          <w:sz w:val="22"/>
          <w:lang w:eastAsia="ar-SA"/>
        </w:rPr>
        <w:t xml:space="preserve">Jeżeli zmiana umowy wymaga zmiany dokumentacji projektowej lub specyfikacji technicznej wykonania i odbioru robót budowlanych, Strona inicjująca zmianę przedstawi: projekt zamienny zawierający opis proponowanej zmiany wraz z informacją o konieczności </w:t>
      </w:r>
      <w:r>
        <w:rPr>
          <w:rFonts w:ascii="Times New Roman" w:eastAsia="Times New Roman" w:hAnsi="Times New Roman" w:cs="Times New Roman"/>
          <w:sz w:val="22"/>
          <w:lang w:eastAsia="ar-SA"/>
        </w:rPr>
        <w:t>zmiany</w:t>
      </w:r>
      <w:r>
        <w:rPr>
          <w:rFonts w:ascii="Times New Roman" w:eastAsia="Arial Unicode MS" w:hAnsi="Times New Roman" w:cs="Times New Roman"/>
          <w:sz w:val="22"/>
          <w:lang w:eastAsia="ar-SA"/>
        </w:rPr>
        <w:t xml:space="preserve"> pozwolenia na budowę, przedmiar i niezbędne rysunki.</w:t>
      </w:r>
    </w:p>
    <w:p w14:paraId="484FCC4E" w14:textId="77777777" w:rsidR="0068321E" w:rsidRPr="00A8033D" w:rsidRDefault="0068321E">
      <w:pPr>
        <w:numPr>
          <w:ilvl w:val="0"/>
          <w:numId w:val="1"/>
        </w:numPr>
        <w:tabs>
          <w:tab w:val="left" w:pos="360"/>
          <w:tab w:val="left" w:pos="426"/>
        </w:tabs>
        <w:suppressAutoHyphens/>
        <w:spacing w:after="0" w:line="276" w:lineRule="auto"/>
        <w:ind w:left="426" w:right="0" w:hanging="426"/>
        <w:rPr>
          <w:rFonts w:ascii="Times New Roman" w:eastAsia="Arial Unicode MS" w:hAnsi="Times New Roman" w:cs="Times New Roman"/>
          <w:color w:val="auto"/>
          <w:sz w:val="22"/>
          <w:lang w:eastAsia="ar-SA"/>
        </w:rPr>
      </w:pPr>
      <w:r w:rsidRPr="00A8033D">
        <w:rPr>
          <w:rFonts w:ascii="Times New Roman" w:hAnsi="Times New Roman" w:cs="Times New Roman"/>
          <w:color w:val="auto"/>
          <w:sz w:val="22"/>
        </w:rPr>
        <w:t>Strony przewidują możliwość zmiany Umowy w następujących przypadkach:</w:t>
      </w:r>
    </w:p>
    <w:p w14:paraId="3521CE06" w14:textId="77777777" w:rsidR="0068321E" w:rsidRPr="00A8033D" w:rsidRDefault="0068321E">
      <w:pPr>
        <w:pStyle w:val="Akapitzlist"/>
        <w:numPr>
          <w:ilvl w:val="0"/>
          <w:numId w:val="48"/>
        </w:numPr>
        <w:tabs>
          <w:tab w:val="left" w:pos="360"/>
          <w:tab w:val="left" w:pos="426"/>
        </w:tabs>
        <w:suppressAutoHyphens/>
        <w:spacing w:after="0" w:line="276" w:lineRule="auto"/>
        <w:ind w:left="567" w:right="0" w:hanging="141"/>
        <w:rPr>
          <w:rFonts w:ascii="Times New Roman" w:eastAsia="Arial Unicode MS" w:hAnsi="Times New Roman" w:cs="Times New Roman"/>
          <w:color w:val="auto"/>
          <w:sz w:val="22"/>
          <w:lang w:eastAsia="ar-SA"/>
        </w:rPr>
      </w:pPr>
      <w:r w:rsidRPr="00A8033D">
        <w:rPr>
          <w:rFonts w:ascii="Times New Roman" w:hAnsi="Times New Roman" w:cs="Times New Roman"/>
          <w:color w:val="auto"/>
          <w:sz w:val="22"/>
        </w:rPr>
        <w:t xml:space="preserve">jeżeli jest to niezbędne do prawidłowego wykonania Przedmiotu Umowy pod warunkiem zaistnienia obiektywnej potrzeby wynikającej z aspektu ekonomicznego, organizacyjnego lub też usprawnienia procesu realizacji Przedmiotu Umowy, w szczególności: </w:t>
      </w:r>
    </w:p>
    <w:p w14:paraId="5F157454" w14:textId="77777777" w:rsidR="0068321E" w:rsidRPr="00A8033D" w:rsidRDefault="0068321E">
      <w:pPr>
        <w:pStyle w:val="Akapitzlist"/>
        <w:numPr>
          <w:ilvl w:val="0"/>
          <w:numId w:val="49"/>
        </w:numPr>
        <w:tabs>
          <w:tab w:val="left" w:pos="360"/>
          <w:tab w:val="left" w:pos="426"/>
        </w:tabs>
        <w:suppressAutoHyphens/>
        <w:spacing w:after="0" w:line="276" w:lineRule="auto"/>
        <w:ind w:right="0"/>
        <w:rPr>
          <w:rFonts w:ascii="Times New Roman" w:eastAsia="Arial Unicode MS" w:hAnsi="Times New Roman" w:cs="Times New Roman"/>
          <w:color w:val="auto"/>
          <w:sz w:val="22"/>
          <w:lang w:eastAsia="ar-SA"/>
        </w:rPr>
      </w:pPr>
      <w:r w:rsidRPr="00A8033D">
        <w:rPr>
          <w:rFonts w:ascii="Times New Roman" w:hAnsi="Times New Roman" w:cs="Times New Roman"/>
          <w:color w:val="auto"/>
          <w:sz w:val="22"/>
        </w:rPr>
        <w:t xml:space="preserve">poprzez wykonanie rozwiązań zamiennych w stosunku do przewidzianych w Dokumentacji Projektowej i OPZ polegających na zmianie sposobu wykonania jakiegoś elementu, technologii lub zmianie cech elementu bez zmiany jego rodzaju i charakteru, a także zmiany przeznaczenia, jaki ma być w efekcie ich wykonania osiągnięty; </w:t>
      </w:r>
    </w:p>
    <w:p w14:paraId="75052116" w14:textId="24F8AABE" w:rsidR="0068321E" w:rsidRPr="00A8033D" w:rsidRDefault="0068321E">
      <w:pPr>
        <w:pStyle w:val="Akapitzlist"/>
        <w:numPr>
          <w:ilvl w:val="0"/>
          <w:numId w:val="49"/>
        </w:numPr>
        <w:tabs>
          <w:tab w:val="left" w:pos="360"/>
          <w:tab w:val="left" w:pos="426"/>
        </w:tabs>
        <w:suppressAutoHyphens/>
        <w:spacing w:after="0" w:line="276" w:lineRule="auto"/>
        <w:ind w:right="0"/>
        <w:rPr>
          <w:rFonts w:ascii="Times New Roman" w:eastAsia="Arial Unicode MS" w:hAnsi="Times New Roman" w:cs="Times New Roman"/>
          <w:color w:val="auto"/>
          <w:sz w:val="22"/>
          <w:lang w:eastAsia="ar-SA"/>
        </w:rPr>
      </w:pPr>
      <w:r w:rsidRPr="00A8033D">
        <w:rPr>
          <w:rFonts w:ascii="Times New Roman" w:hAnsi="Times New Roman" w:cs="Times New Roman"/>
          <w:color w:val="auto"/>
          <w:sz w:val="22"/>
        </w:rPr>
        <w:lastRenderedPageBreak/>
        <w:t>pominięcie jakichkolwiek robót objętych Dokumentacją Projektową lub innego zakresu Przedmiotu Umowy określonego OPZ, o której to decyzji Zamawiający poinformuje Wykonawcę z 14-Dniowym wyprzedzeniem przed planowanym terminem rozpoczęcia tej części Przedmiotu Umowy,;</w:t>
      </w:r>
    </w:p>
    <w:p w14:paraId="70CDED65" w14:textId="42B6AC84" w:rsidR="0068321E" w:rsidRPr="00A8033D" w:rsidRDefault="0068321E">
      <w:pPr>
        <w:pStyle w:val="Akapitzlist"/>
        <w:numPr>
          <w:ilvl w:val="0"/>
          <w:numId w:val="49"/>
        </w:numPr>
        <w:tabs>
          <w:tab w:val="left" w:pos="360"/>
          <w:tab w:val="left" w:pos="426"/>
        </w:tabs>
        <w:suppressAutoHyphens/>
        <w:spacing w:after="0" w:line="276" w:lineRule="auto"/>
        <w:ind w:right="0"/>
        <w:rPr>
          <w:rFonts w:ascii="Times New Roman" w:eastAsia="Arial Unicode MS" w:hAnsi="Times New Roman" w:cs="Times New Roman"/>
          <w:color w:val="auto"/>
          <w:sz w:val="22"/>
          <w:lang w:eastAsia="ar-SA"/>
        </w:rPr>
      </w:pPr>
      <w:r w:rsidRPr="00A8033D">
        <w:rPr>
          <w:rFonts w:ascii="Times New Roman" w:hAnsi="Times New Roman" w:cs="Times New Roman"/>
          <w:color w:val="auto"/>
          <w:sz w:val="22"/>
        </w:rPr>
        <w:t>wykonanie robót lub zakresów dodatkowych nieobjętych Dokumentacją Projektową lub OPZ;</w:t>
      </w:r>
    </w:p>
    <w:p w14:paraId="76358091" w14:textId="77777777" w:rsidR="00FB49CC" w:rsidRPr="00A8033D" w:rsidRDefault="00FB49CC">
      <w:pPr>
        <w:pStyle w:val="Akapitzlist"/>
        <w:numPr>
          <w:ilvl w:val="0"/>
          <w:numId w:val="49"/>
        </w:numPr>
        <w:tabs>
          <w:tab w:val="left" w:pos="360"/>
          <w:tab w:val="left" w:pos="426"/>
        </w:tabs>
        <w:suppressAutoHyphens/>
        <w:spacing w:after="0" w:line="276" w:lineRule="auto"/>
        <w:ind w:right="0"/>
        <w:rPr>
          <w:rFonts w:ascii="Times New Roman" w:eastAsia="Arial Unicode MS" w:hAnsi="Times New Roman" w:cs="Times New Roman"/>
          <w:color w:val="auto"/>
          <w:sz w:val="22"/>
          <w:lang w:eastAsia="ar-SA"/>
        </w:rPr>
      </w:pPr>
      <w:r w:rsidRPr="00A8033D">
        <w:rPr>
          <w:rFonts w:ascii="Times New Roman" w:hAnsi="Times New Roman" w:cs="Times New Roman"/>
          <w:color w:val="auto"/>
          <w:sz w:val="22"/>
        </w:rPr>
        <w:t xml:space="preserve">dokonanie zamiany kolejności wykonania robót lub dostaw objętych Dokumentacją Projektową lub innych zakresów Przedmiotu Umowy określonych OPZ; </w:t>
      </w:r>
    </w:p>
    <w:p w14:paraId="2AA46839" w14:textId="4DFE4628" w:rsidR="00FB49CC" w:rsidRPr="00A8033D" w:rsidRDefault="00FB49CC">
      <w:pPr>
        <w:pStyle w:val="Akapitzlist"/>
        <w:numPr>
          <w:ilvl w:val="0"/>
          <w:numId w:val="48"/>
        </w:numPr>
        <w:tabs>
          <w:tab w:val="left" w:pos="360"/>
          <w:tab w:val="left" w:pos="426"/>
        </w:tabs>
        <w:suppressAutoHyphens/>
        <w:spacing w:after="0" w:line="276" w:lineRule="auto"/>
        <w:ind w:right="0"/>
        <w:rPr>
          <w:rFonts w:ascii="Times New Roman" w:eastAsia="Arial Unicode MS" w:hAnsi="Times New Roman" w:cs="Times New Roman"/>
          <w:color w:val="auto"/>
          <w:sz w:val="22"/>
          <w:lang w:eastAsia="ar-SA"/>
        </w:rPr>
      </w:pPr>
      <w:r w:rsidRPr="00A8033D">
        <w:rPr>
          <w:rFonts w:ascii="Times New Roman" w:hAnsi="Times New Roman" w:cs="Times New Roman"/>
          <w:color w:val="auto"/>
          <w:sz w:val="22"/>
        </w:rPr>
        <w:t xml:space="preserve">zmiany dotyczące technologii wykonania robót budowlanych lub pozostałej części Przedmiotu Umowy, zastosowania </w:t>
      </w:r>
      <w:r w:rsidR="00DA71DE" w:rsidRPr="00A8033D">
        <w:rPr>
          <w:rFonts w:ascii="Times New Roman" w:hAnsi="Times New Roman" w:cs="Times New Roman"/>
          <w:color w:val="auto"/>
          <w:sz w:val="22"/>
        </w:rPr>
        <w:t>m</w:t>
      </w:r>
      <w:r w:rsidRPr="00A8033D">
        <w:rPr>
          <w:rFonts w:ascii="Times New Roman" w:hAnsi="Times New Roman" w:cs="Times New Roman"/>
          <w:color w:val="auto"/>
          <w:sz w:val="22"/>
        </w:rPr>
        <w:t>ateriałów, w przypadku:</w:t>
      </w:r>
    </w:p>
    <w:p w14:paraId="21B96639" w14:textId="77777777" w:rsidR="00FB49CC" w:rsidRPr="00A8033D" w:rsidRDefault="00FB49CC">
      <w:pPr>
        <w:pStyle w:val="Akapitzlist"/>
        <w:numPr>
          <w:ilvl w:val="0"/>
          <w:numId w:val="50"/>
        </w:numPr>
        <w:tabs>
          <w:tab w:val="left" w:pos="360"/>
          <w:tab w:val="left" w:pos="426"/>
        </w:tabs>
        <w:suppressAutoHyphens/>
        <w:spacing w:after="0" w:line="276" w:lineRule="auto"/>
        <w:ind w:left="1276" w:right="0" w:hanging="425"/>
        <w:rPr>
          <w:rFonts w:ascii="Times New Roman" w:eastAsia="Arial Unicode MS" w:hAnsi="Times New Roman" w:cs="Times New Roman"/>
          <w:color w:val="auto"/>
          <w:sz w:val="22"/>
          <w:lang w:eastAsia="ar-SA"/>
        </w:rPr>
      </w:pPr>
      <w:r w:rsidRPr="00A8033D">
        <w:rPr>
          <w:rFonts w:ascii="Times New Roman" w:hAnsi="Times New Roman" w:cs="Times New Roman"/>
          <w:color w:val="auto"/>
          <w:sz w:val="22"/>
        </w:rPr>
        <w:t>potrzeby zrealizowania jakiejkolwiek części robót, przy zastosowaniu odmiennych rozwiązań technicznych lub technologicznych, niż wskazane w Dokumentacji Projektowej, a wynikających ze stwierdzonych wad tej dokumentacji, zmiany stanu prawnego w oparciu, o który je przygotowano lub też wydanych przez uprawnione organy decyzji, wytycznych lub zaleceń, gdyby zastosowanie uprzednio przewidzianych rozwiązań groziło niewykonaniem lub nienależytym wykonaniem Przedmiotu Umowy;</w:t>
      </w:r>
    </w:p>
    <w:p w14:paraId="34C8BF31" w14:textId="77777777" w:rsidR="00FB49CC" w:rsidRPr="00A8033D" w:rsidRDefault="00FB49CC">
      <w:pPr>
        <w:pStyle w:val="Akapitzlist"/>
        <w:numPr>
          <w:ilvl w:val="0"/>
          <w:numId w:val="50"/>
        </w:numPr>
        <w:tabs>
          <w:tab w:val="left" w:pos="360"/>
          <w:tab w:val="left" w:pos="426"/>
        </w:tabs>
        <w:suppressAutoHyphens/>
        <w:spacing w:after="0" w:line="276" w:lineRule="auto"/>
        <w:ind w:left="1276" w:right="0" w:hanging="425"/>
        <w:rPr>
          <w:rFonts w:ascii="Times New Roman" w:eastAsia="Arial Unicode MS" w:hAnsi="Times New Roman" w:cs="Times New Roman"/>
          <w:color w:val="auto"/>
          <w:sz w:val="22"/>
          <w:lang w:eastAsia="ar-SA"/>
        </w:rPr>
      </w:pPr>
      <w:r w:rsidRPr="00A8033D">
        <w:rPr>
          <w:rFonts w:ascii="Times New Roman" w:hAnsi="Times New Roman" w:cs="Times New Roman"/>
          <w:color w:val="auto"/>
          <w:sz w:val="22"/>
        </w:rPr>
        <w:t>zasadności zrealizowania Przedmiotu Umowy przy zastosowaniu innych rozwiązań technicznych, innych materiałów, czy innych urządzeń niż przewidziane w Dokumentacji Projektowej, spowodowanych rozwojem technicznym lub technologicznym, które podwyższą jakość wykonanych robót;</w:t>
      </w:r>
    </w:p>
    <w:p w14:paraId="578A97F7" w14:textId="77777777" w:rsidR="00FB49CC" w:rsidRPr="00A8033D" w:rsidRDefault="00FB49CC">
      <w:pPr>
        <w:pStyle w:val="Akapitzlist"/>
        <w:numPr>
          <w:ilvl w:val="0"/>
          <w:numId w:val="50"/>
        </w:numPr>
        <w:tabs>
          <w:tab w:val="left" w:pos="360"/>
          <w:tab w:val="left" w:pos="426"/>
        </w:tabs>
        <w:suppressAutoHyphens/>
        <w:spacing w:after="0" w:line="276" w:lineRule="auto"/>
        <w:ind w:left="1276" w:right="0" w:hanging="425"/>
        <w:rPr>
          <w:rFonts w:ascii="Times New Roman" w:eastAsia="Arial Unicode MS" w:hAnsi="Times New Roman" w:cs="Times New Roman"/>
          <w:color w:val="auto"/>
          <w:sz w:val="22"/>
          <w:lang w:eastAsia="ar-SA"/>
        </w:rPr>
      </w:pPr>
      <w:r w:rsidRPr="00A8033D">
        <w:rPr>
          <w:rFonts w:ascii="Times New Roman" w:hAnsi="Times New Roman" w:cs="Times New Roman"/>
          <w:color w:val="auto"/>
          <w:sz w:val="22"/>
        </w:rPr>
        <w:t>zasadności zrealizowania Przedmiotu Umowy przy zastosowaniu innych rozwiązań technicznych, innych materiałów, czy innych urządzeń niż przewidziane w OPZ, gdy ich zastosowanie spowoduje po stronie Zamawiającego obniżenie kosztu realizacji Przedmiotu Umowy lub obniżenie kosztu eksploatacji Przedmiotu Umowy, korzyści dla środowiska naturalnego bez uszczerbku dla jakości, funkcjonalności i przeznaczenia określonych w wymaganiach Zamawiającego.</w:t>
      </w:r>
    </w:p>
    <w:p w14:paraId="3AA3598B" w14:textId="49E079E1" w:rsidR="00FB49CC" w:rsidRPr="00A8033D" w:rsidRDefault="00FB49CC" w:rsidP="00FB49CC">
      <w:pPr>
        <w:pStyle w:val="Akapitzlist"/>
        <w:numPr>
          <w:ilvl w:val="0"/>
          <w:numId w:val="1"/>
        </w:numPr>
        <w:tabs>
          <w:tab w:val="left" w:pos="360"/>
          <w:tab w:val="left" w:pos="426"/>
        </w:tabs>
        <w:suppressAutoHyphens/>
        <w:spacing w:after="0" w:line="276" w:lineRule="auto"/>
        <w:ind w:left="426" w:right="0" w:hanging="426"/>
        <w:rPr>
          <w:rFonts w:ascii="Times New Roman" w:eastAsia="Arial Unicode MS" w:hAnsi="Times New Roman" w:cs="Times New Roman"/>
          <w:color w:val="auto"/>
          <w:sz w:val="22"/>
          <w:lang w:eastAsia="ar-SA"/>
        </w:rPr>
      </w:pPr>
      <w:r w:rsidRPr="00A8033D">
        <w:rPr>
          <w:rFonts w:ascii="Times New Roman" w:hAnsi="Times New Roman" w:cs="Times New Roman"/>
          <w:color w:val="auto"/>
          <w:sz w:val="22"/>
        </w:rPr>
        <w:t xml:space="preserve">W przypadku zmian określonych w ust. </w:t>
      </w:r>
      <w:r w:rsidR="00DA71DE" w:rsidRPr="00A8033D">
        <w:rPr>
          <w:rFonts w:ascii="Times New Roman" w:hAnsi="Times New Roman" w:cs="Times New Roman"/>
          <w:color w:val="auto"/>
          <w:sz w:val="22"/>
        </w:rPr>
        <w:t>5</w:t>
      </w:r>
      <w:r w:rsidRPr="00A8033D">
        <w:rPr>
          <w:rFonts w:ascii="Times New Roman" w:hAnsi="Times New Roman" w:cs="Times New Roman"/>
          <w:color w:val="auto"/>
          <w:sz w:val="22"/>
        </w:rPr>
        <w:t xml:space="preserve"> powyżej, z wyłączeniem zmian określonych w ust. </w:t>
      </w:r>
      <w:r w:rsidR="00DA71DE" w:rsidRPr="00A8033D">
        <w:rPr>
          <w:rFonts w:ascii="Times New Roman" w:hAnsi="Times New Roman" w:cs="Times New Roman"/>
          <w:color w:val="auto"/>
          <w:sz w:val="22"/>
        </w:rPr>
        <w:t>5</w:t>
      </w:r>
      <w:r w:rsidRPr="00A8033D">
        <w:rPr>
          <w:rFonts w:ascii="Times New Roman" w:hAnsi="Times New Roman" w:cs="Times New Roman"/>
          <w:color w:val="auto"/>
          <w:sz w:val="22"/>
        </w:rPr>
        <w:t xml:space="preserve"> pkt 1 lit. d. powyżej, jeżeli zmiany te będą miały wpływ na koszty wykonania zamówienia przez Wykonawcę, dopuszczalna jest zmiana wysokości wynagrodzenia umownego brutto ogółem, która zostanie ustalona przy zastosowaniu następujących zasad:</w:t>
      </w:r>
    </w:p>
    <w:p w14:paraId="3DB01161" w14:textId="65D17151" w:rsidR="00FB49CC" w:rsidRPr="00A8033D" w:rsidRDefault="00FB49CC">
      <w:pPr>
        <w:pStyle w:val="Akapitzlist"/>
        <w:numPr>
          <w:ilvl w:val="0"/>
          <w:numId w:val="51"/>
        </w:numPr>
        <w:tabs>
          <w:tab w:val="left" w:pos="360"/>
          <w:tab w:val="left" w:pos="426"/>
        </w:tabs>
        <w:suppressAutoHyphens/>
        <w:spacing w:after="0" w:line="276" w:lineRule="auto"/>
        <w:ind w:right="0"/>
        <w:rPr>
          <w:rFonts w:ascii="Times New Roman" w:eastAsia="Arial Unicode MS" w:hAnsi="Times New Roman" w:cs="Times New Roman"/>
          <w:color w:val="auto"/>
          <w:sz w:val="22"/>
          <w:lang w:eastAsia="ar-SA"/>
        </w:rPr>
      </w:pPr>
      <w:r w:rsidRPr="00A8033D">
        <w:rPr>
          <w:rFonts w:ascii="Times New Roman" w:hAnsi="Times New Roman" w:cs="Times New Roman"/>
          <w:color w:val="auto"/>
          <w:sz w:val="22"/>
        </w:rPr>
        <w:t xml:space="preserve">w odniesieniu do zakresu zaniechanego, tj. w sytuacjach, o których mowa w ust. </w:t>
      </w:r>
      <w:r w:rsidR="00DA71DE" w:rsidRPr="00A8033D">
        <w:rPr>
          <w:rFonts w:ascii="Times New Roman" w:hAnsi="Times New Roman" w:cs="Times New Roman"/>
          <w:color w:val="auto"/>
          <w:sz w:val="22"/>
        </w:rPr>
        <w:t>5</w:t>
      </w:r>
      <w:r w:rsidRPr="00A8033D">
        <w:rPr>
          <w:rFonts w:ascii="Times New Roman" w:hAnsi="Times New Roman" w:cs="Times New Roman"/>
          <w:color w:val="auto"/>
          <w:sz w:val="22"/>
        </w:rPr>
        <w:t xml:space="preserve"> pkt 1 lit. a. i b., zakres Przedmiotu Umowy zaniechany wynikający z określonej sytuacji zostanie wyłączony z zakresu przedmiotowego Umowy, a wynagrodzenie należne za ten zakres obniżone o wartość ustaloną przez Inżyniera na podstawie rozbicia ceny z RCO lub cen jednostkowych wynikających z Kosztorysu Szczegółowego, oraz faktycznych wyłączonych ilości lub zakresu. Kwota obniżenia wynagrodzenia zostanie rzetelnie zweryfikowana przez Inżyniera, w oparciu o dane pochodzące od Wykonawcy, a także dostępne dane obiektywne, m.in. katalogi nakładów rzeczowych lub rozeznanie rynkowe;</w:t>
      </w:r>
    </w:p>
    <w:p w14:paraId="6A8FF1FC" w14:textId="3B3964D4" w:rsidR="00FB49CC" w:rsidRPr="00A8033D" w:rsidRDefault="00FB49CC">
      <w:pPr>
        <w:pStyle w:val="Akapitzlist"/>
        <w:numPr>
          <w:ilvl w:val="0"/>
          <w:numId w:val="51"/>
        </w:numPr>
        <w:tabs>
          <w:tab w:val="left" w:pos="360"/>
          <w:tab w:val="left" w:pos="426"/>
        </w:tabs>
        <w:suppressAutoHyphens/>
        <w:spacing w:after="0" w:line="276" w:lineRule="auto"/>
        <w:ind w:right="0"/>
        <w:rPr>
          <w:rFonts w:ascii="Times New Roman" w:eastAsia="Arial Unicode MS" w:hAnsi="Times New Roman" w:cs="Times New Roman"/>
          <w:color w:val="auto"/>
          <w:sz w:val="22"/>
          <w:lang w:eastAsia="ar-SA"/>
        </w:rPr>
      </w:pPr>
      <w:r w:rsidRPr="00A8033D">
        <w:rPr>
          <w:rFonts w:ascii="Times New Roman" w:hAnsi="Times New Roman" w:cs="Times New Roman"/>
          <w:color w:val="auto"/>
          <w:sz w:val="22"/>
        </w:rPr>
        <w:t xml:space="preserve">W odniesieniu do zakresu lub robót dodatkowych, tj. w sytuacjach, o których mowa w ust. </w:t>
      </w:r>
      <w:r w:rsidR="00DA71DE" w:rsidRPr="00A8033D">
        <w:rPr>
          <w:rFonts w:ascii="Times New Roman" w:hAnsi="Times New Roman" w:cs="Times New Roman"/>
          <w:color w:val="auto"/>
          <w:sz w:val="22"/>
        </w:rPr>
        <w:t>5</w:t>
      </w:r>
      <w:r w:rsidRPr="00A8033D">
        <w:rPr>
          <w:rFonts w:ascii="Times New Roman" w:hAnsi="Times New Roman" w:cs="Times New Roman"/>
          <w:color w:val="auto"/>
          <w:sz w:val="22"/>
        </w:rPr>
        <w:t xml:space="preserve"> pkt 1 lit. a. i c. oraz pkt </w:t>
      </w:r>
      <w:r w:rsidR="00DA71DE" w:rsidRPr="00A8033D">
        <w:rPr>
          <w:rFonts w:ascii="Times New Roman" w:hAnsi="Times New Roman" w:cs="Times New Roman"/>
          <w:color w:val="auto"/>
          <w:sz w:val="22"/>
        </w:rPr>
        <w:t>5</w:t>
      </w:r>
      <w:r w:rsidRPr="00A8033D">
        <w:rPr>
          <w:rFonts w:ascii="Times New Roman" w:hAnsi="Times New Roman" w:cs="Times New Roman"/>
          <w:color w:val="auto"/>
          <w:sz w:val="22"/>
        </w:rPr>
        <w:t xml:space="preserve"> lit. a. powyżej, ustalenie wartości zmiany wynagrodzenia umownego wynikającego z wykonania zakresu lub robót dodatkowych nastąpi na podstawie zatwierdzonych przez Zamawiającego i Inżyniera kosztorysów, które należy przedłożyć Zamawiającemu i Inżynierowi w formie papierowej oraz w wersji elektronicznej (format pliku pdf i .ath), opracowanych metodą szczegółową z zastosowaniem składników cenotwórczych </w:t>
      </w:r>
      <w:r w:rsidRPr="00A8033D">
        <w:rPr>
          <w:rFonts w:ascii="Times New Roman" w:hAnsi="Times New Roman" w:cs="Times New Roman"/>
          <w:color w:val="auto"/>
          <w:sz w:val="22"/>
        </w:rPr>
        <w:lastRenderedPageBreak/>
        <w:t>(Kp, Kz, Z) oraz stawki roboczogodziny (R), cen materiałów i sprzętu ustalonych na podstawie:</w:t>
      </w:r>
    </w:p>
    <w:p w14:paraId="61F36D10" w14:textId="2F433148" w:rsidR="00FB49CC" w:rsidRPr="00A8033D" w:rsidRDefault="00FB49CC">
      <w:pPr>
        <w:pStyle w:val="Akapitzlist"/>
        <w:numPr>
          <w:ilvl w:val="0"/>
          <w:numId w:val="52"/>
        </w:numPr>
        <w:tabs>
          <w:tab w:val="left" w:pos="360"/>
          <w:tab w:val="left" w:pos="426"/>
        </w:tabs>
        <w:suppressAutoHyphens/>
        <w:spacing w:after="0" w:line="276" w:lineRule="auto"/>
        <w:ind w:right="0"/>
        <w:rPr>
          <w:rFonts w:ascii="Times New Roman" w:eastAsia="Arial Unicode MS" w:hAnsi="Times New Roman" w:cs="Times New Roman"/>
          <w:color w:val="auto"/>
          <w:sz w:val="22"/>
          <w:lang w:eastAsia="ar-SA"/>
        </w:rPr>
      </w:pPr>
      <w:r w:rsidRPr="00A8033D">
        <w:rPr>
          <w:rFonts w:ascii="Times New Roman" w:hAnsi="Times New Roman" w:cs="Times New Roman"/>
          <w:color w:val="auto"/>
          <w:sz w:val="22"/>
        </w:rPr>
        <w:t>niezmiennych cen jednostkowych wynikających z RCO lub - w przypadku braku takich pozycji w RCO - z cen jednostkowych wynikających z Kosztorysu Szczegółowego za takie same lub podobne zakresy Przedmiotu Umowy lub robót,</w:t>
      </w:r>
    </w:p>
    <w:p w14:paraId="5F6D070A" w14:textId="77777777" w:rsidR="00FB49CC" w:rsidRPr="00A8033D" w:rsidRDefault="00FB49CC">
      <w:pPr>
        <w:pStyle w:val="Akapitzlist"/>
        <w:numPr>
          <w:ilvl w:val="0"/>
          <w:numId w:val="52"/>
        </w:numPr>
        <w:tabs>
          <w:tab w:val="left" w:pos="360"/>
          <w:tab w:val="left" w:pos="426"/>
        </w:tabs>
        <w:suppressAutoHyphens/>
        <w:spacing w:after="0" w:line="276" w:lineRule="auto"/>
        <w:ind w:right="0"/>
        <w:rPr>
          <w:rFonts w:ascii="Times New Roman" w:eastAsia="Arial Unicode MS" w:hAnsi="Times New Roman" w:cs="Times New Roman"/>
          <w:color w:val="auto"/>
          <w:sz w:val="22"/>
          <w:lang w:eastAsia="ar-SA"/>
        </w:rPr>
      </w:pPr>
      <w:r w:rsidRPr="00A8033D">
        <w:rPr>
          <w:rFonts w:ascii="Times New Roman" w:eastAsia="Arial Unicode MS" w:hAnsi="Times New Roman" w:cs="Times New Roman"/>
          <w:color w:val="auto"/>
          <w:sz w:val="22"/>
          <w:lang w:eastAsia="ar-SA"/>
        </w:rPr>
        <w:t xml:space="preserve">w przypadku braku takich pozycji w RCO lub Kosztorysie Szczegółowym - średnich cen kwartalnych publikowanych w wydawnictwie „Sekocenbud” (OWEOB PROMOCJA Sp. z o.o.) dla województwa kujawsko-pomorskiego, dla kwartału poprzedzającego kwartał, w którym wszczęto procedurę wprowadzania zmiany. Kosztorysy te zostaną rzetelnie zweryfikowane przez Inżyniera. Zamawiający zastrzega możliwość negocjacji cen wynikających z przedstawionych przez Wykonawcę kosztorysów; Jeśli zmiany wprowadzane będą po dokonaniu waloryzacji wynagrodzenia dla wyceny zostaną uwzględnione korekty cen spowodowane zastosowanym mechanizmem waloryzacji. </w:t>
      </w:r>
    </w:p>
    <w:p w14:paraId="20E3A845" w14:textId="131C9FDB" w:rsidR="00FB49CC" w:rsidRPr="00A8033D" w:rsidRDefault="00FB49CC">
      <w:pPr>
        <w:pStyle w:val="Akapitzlist"/>
        <w:numPr>
          <w:ilvl w:val="0"/>
          <w:numId w:val="48"/>
        </w:numPr>
        <w:tabs>
          <w:tab w:val="left" w:pos="360"/>
          <w:tab w:val="left" w:pos="426"/>
        </w:tabs>
        <w:suppressAutoHyphens/>
        <w:spacing w:after="0" w:line="276" w:lineRule="auto"/>
        <w:ind w:right="0"/>
        <w:rPr>
          <w:rFonts w:ascii="Times New Roman" w:eastAsia="Arial Unicode MS" w:hAnsi="Times New Roman" w:cs="Times New Roman"/>
          <w:color w:val="auto"/>
          <w:sz w:val="22"/>
          <w:lang w:eastAsia="ar-SA"/>
        </w:rPr>
      </w:pPr>
      <w:r w:rsidRPr="00A8033D">
        <w:rPr>
          <w:rFonts w:ascii="Times New Roman" w:eastAsia="Arial Unicode MS" w:hAnsi="Times New Roman" w:cs="Times New Roman"/>
          <w:color w:val="auto"/>
          <w:sz w:val="22"/>
          <w:lang w:eastAsia="ar-SA"/>
        </w:rPr>
        <w:t xml:space="preserve">W odniesieniu do zakresu lub robót zamiennych, o których mowa w ust. </w:t>
      </w:r>
      <w:r w:rsidR="00DA71DE" w:rsidRPr="00A8033D">
        <w:rPr>
          <w:rFonts w:ascii="Times New Roman" w:eastAsia="Arial Unicode MS" w:hAnsi="Times New Roman" w:cs="Times New Roman"/>
          <w:color w:val="auto"/>
          <w:sz w:val="22"/>
          <w:lang w:eastAsia="ar-SA"/>
        </w:rPr>
        <w:t>5</w:t>
      </w:r>
      <w:r w:rsidRPr="00A8033D">
        <w:rPr>
          <w:rFonts w:ascii="Times New Roman" w:eastAsia="Arial Unicode MS" w:hAnsi="Times New Roman" w:cs="Times New Roman"/>
          <w:color w:val="auto"/>
          <w:sz w:val="22"/>
          <w:lang w:eastAsia="ar-SA"/>
        </w:rPr>
        <w:t xml:space="preserve"> pkt 2 lit. c. powyżej, ustalenie wartości zakresu lub robót zaniechanych nastąpi zgodnie z pkt 1) powyżej, wartość zakresu lub robót dodatkowych nastąpi zgodnie z pkt 2) powyżej. Jeśli wskutek tak dokonanej zmiany (optymalizacji) rozwiązanie wprowadzane do Umowy będzie tańsze (do porównania przyjmuje się ceny wykonania bez potencjalnych oszczędności eksploatacyjnych) od rozwiązania zmienianego, to Wykonawcy będzie przysługiwać prawo do wynagrodzenia nazywanego honorarium wynoszącego 40% różnicy pomiędzy optymalizowanymi elementami, co zostanie potwierdzone w protokole zmiany i wyceny oraz w aneksie do Umowy.</w:t>
      </w:r>
    </w:p>
    <w:p w14:paraId="3B4F5A79" w14:textId="77777777" w:rsidR="007B6C35" w:rsidRPr="00A8033D" w:rsidRDefault="00000000">
      <w:pPr>
        <w:numPr>
          <w:ilvl w:val="0"/>
          <w:numId w:val="1"/>
        </w:numPr>
        <w:tabs>
          <w:tab w:val="left" w:pos="360"/>
          <w:tab w:val="left" w:pos="426"/>
        </w:tabs>
        <w:suppressAutoHyphens/>
        <w:spacing w:after="0" w:line="276" w:lineRule="auto"/>
        <w:ind w:left="426" w:right="0" w:hanging="426"/>
        <w:rPr>
          <w:rFonts w:ascii="Times New Roman" w:eastAsia="Arial Unicode MS" w:hAnsi="Times New Roman" w:cs="Times New Roman"/>
          <w:color w:val="auto"/>
          <w:sz w:val="22"/>
          <w:lang w:eastAsia="ar-SA"/>
        </w:rPr>
      </w:pPr>
      <w:r w:rsidRPr="00A8033D">
        <w:rPr>
          <w:rFonts w:ascii="Times New Roman" w:eastAsia="Arial Unicode MS" w:hAnsi="Times New Roman" w:cs="Times New Roman"/>
          <w:color w:val="auto"/>
          <w:sz w:val="22"/>
          <w:lang w:eastAsia="ar-SA"/>
        </w:rPr>
        <w:t xml:space="preserve">Do każdej propozycji zmiany, inicjujący zmianę przedstawi: </w:t>
      </w:r>
    </w:p>
    <w:p w14:paraId="6E4E955E" w14:textId="77777777" w:rsidR="007B6C35" w:rsidRPr="00A8033D" w:rsidRDefault="00000000">
      <w:pPr>
        <w:suppressAutoHyphens/>
        <w:spacing w:after="0" w:line="276" w:lineRule="auto"/>
        <w:ind w:left="426"/>
        <w:rPr>
          <w:rFonts w:ascii="Times New Roman" w:eastAsia="Arial Unicode MS" w:hAnsi="Times New Roman" w:cs="Times New Roman"/>
          <w:color w:val="auto"/>
          <w:sz w:val="22"/>
          <w:lang w:eastAsia="ar-SA"/>
        </w:rPr>
      </w:pPr>
      <w:r w:rsidRPr="00A8033D">
        <w:rPr>
          <w:rFonts w:ascii="Times New Roman" w:eastAsia="Arial Unicode MS" w:hAnsi="Times New Roman" w:cs="Times New Roman"/>
          <w:color w:val="auto"/>
          <w:sz w:val="22"/>
          <w:lang w:eastAsia="ar-SA"/>
        </w:rPr>
        <w:t>- opis propozycji zmiany, w tym wpływ na terminy wykonania,</w:t>
      </w:r>
    </w:p>
    <w:p w14:paraId="57C526F1" w14:textId="77777777" w:rsidR="007B6C35" w:rsidRPr="00A8033D" w:rsidRDefault="00000000">
      <w:pPr>
        <w:suppressAutoHyphens/>
        <w:spacing w:after="0" w:line="276" w:lineRule="auto"/>
        <w:ind w:left="426"/>
        <w:rPr>
          <w:rFonts w:ascii="Times New Roman" w:eastAsia="Arial Unicode MS" w:hAnsi="Times New Roman" w:cs="Times New Roman"/>
          <w:color w:val="auto"/>
          <w:sz w:val="22"/>
          <w:lang w:eastAsia="ar-SA"/>
        </w:rPr>
      </w:pPr>
      <w:r w:rsidRPr="00A8033D">
        <w:rPr>
          <w:rFonts w:ascii="Times New Roman" w:eastAsia="Arial Unicode MS" w:hAnsi="Times New Roman" w:cs="Times New Roman"/>
          <w:color w:val="auto"/>
          <w:sz w:val="22"/>
          <w:lang w:eastAsia="ar-SA"/>
        </w:rPr>
        <w:t>- uzasadnienie zmiany,</w:t>
      </w:r>
    </w:p>
    <w:p w14:paraId="4173C5B1" w14:textId="77777777" w:rsidR="007B6C35" w:rsidRPr="00A8033D" w:rsidRDefault="00000000">
      <w:pPr>
        <w:suppressAutoHyphens/>
        <w:spacing w:after="0" w:line="276" w:lineRule="auto"/>
        <w:ind w:left="426"/>
        <w:rPr>
          <w:rFonts w:ascii="Times New Roman" w:eastAsia="Arial Unicode MS" w:hAnsi="Times New Roman" w:cs="Times New Roman"/>
          <w:color w:val="auto"/>
          <w:sz w:val="22"/>
          <w:lang w:eastAsia="ar-SA"/>
        </w:rPr>
      </w:pPr>
      <w:r w:rsidRPr="00A8033D">
        <w:rPr>
          <w:rFonts w:ascii="Times New Roman" w:eastAsia="Arial Unicode MS" w:hAnsi="Times New Roman" w:cs="Times New Roman"/>
          <w:color w:val="auto"/>
          <w:sz w:val="22"/>
          <w:lang w:eastAsia="ar-SA"/>
        </w:rPr>
        <w:t>- obliczenia uzasadniające ewentualną zmianę wynagrodzenia.</w:t>
      </w:r>
    </w:p>
    <w:p w14:paraId="1173DE7C" w14:textId="77777777" w:rsidR="007B6C35" w:rsidRPr="00A8033D" w:rsidRDefault="007B6C35">
      <w:pPr>
        <w:suppressAutoHyphens/>
        <w:spacing w:after="0" w:line="276" w:lineRule="auto"/>
        <w:ind w:left="426"/>
        <w:rPr>
          <w:rFonts w:ascii="Times New Roman" w:eastAsia="Arial Unicode MS" w:hAnsi="Times New Roman" w:cs="Times New Roman"/>
          <w:color w:val="auto"/>
          <w:sz w:val="22"/>
          <w:lang w:eastAsia="ar-SA"/>
        </w:rPr>
      </w:pPr>
    </w:p>
    <w:p w14:paraId="2A102E49" w14:textId="77777777" w:rsidR="007B6C35" w:rsidRPr="00A8033D" w:rsidRDefault="00000000">
      <w:pPr>
        <w:suppressAutoHyphens/>
        <w:spacing w:after="0" w:line="276" w:lineRule="auto"/>
        <w:jc w:val="center"/>
        <w:rPr>
          <w:rFonts w:ascii="Times New Roman" w:eastAsia="Times New Roman" w:hAnsi="Times New Roman"/>
          <w:b/>
          <w:bCs/>
          <w:color w:val="auto"/>
          <w:sz w:val="22"/>
          <w:szCs w:val="24"/>
          <w:lang w:eastAsia="ar-SA"/>
        </w:rPr>
      </w:pPr>
      <w:r w:rsidRPr="00A8033D">
        <w:rPr>
          <w:rFonts w:ascii="Times New Roman" w:eastAsia="Times New Roman" w:hAnsi="Times New Roman"/>
          <w:b/>
          <w:bCs/>
          <w:color w:val="auto"/>
          <w:sz w:val="22"/>
          <w:szCs w:val="24"/>
          <w:lang w:eastAsia="ar-SA"/>
        </w:rPr>
        <w:t>§ 17</w:t>
      </w:r>
    </w:p>
    <w:p w14:paraId="089F8B73" w14:textId="6EB07D5B" w:rsidR="00166133" w:rsidRPr="00A8033D" w:rsidRDefault="00166133">
      <w:pPr>
        <w:suppressAutoHyphens/>
        <w:spacing w:after="0" w:line="276" w:lineRule="auto"/>
        <w:jc w:val="center"/>
        <w:rPr>
          <w:rFonts w:ascii="Times New Roman" w:eastAsia="Times New Roman" w:hAnsi="Times New Roman"/>
          <w:b/>
          <w:bCs/>
          <w:color w:val="auto"/>
          <w:sz w:val="22"/>
          <w:szCs w:val="24"/>
          <w:lang w:eastAsia="ar-SA"/>
        </w:rPr>
      </w:pPr>
      <w:r w:rsidRPr="00A8033D">
        <w:rPr>
          <w:rFonts w:ascii="Times New Roman" w:eastAsia="Times New Roman" w:hAnsi="Times New Roman"/>
          <w:b/>
          <w:bCs/>
          <w:color w:val="auto"/>
          <w:sz w:val="22"/>
          <w:szCs w:val="24"/>
          <w:lang w:eastAsia="ar-SA"/>
        </w:rPr>
        <w:t>Postanowienia końcowe</w:t>
      </w:r>
    </w:p>
    <w:p w14:paraId="49CC6F93" w14:textId="77777777" w:rsidR="007B6C35" w:rsidRDefault="00000000">
      <w:pPr>
        <w:pStyle w:val="Akapitzlist"/>
        <w:numPr>
          <w:ilvl w:val="0"/>
          <w:numId w:val="13"/>
        </w:numPr>
        <w:suppressAutoHyphens/>
        <w:spacing w:after="0" w:line="276" w:lineRule="auto"/>
        <w:ind w:left="284"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Wszelkie zmiany i uzupełnienia niniejszej umowy oraz załączników, stanowiących integralną część umowy dla swojej ważności wymagają pisemnego aneksu, z tym, że dla dokonania zmiany osób wymienionych w § 7 wystarczy przesłanie listem poleconym za zwrotnym poświadczeniem odbioru na adres Wykonawcy oświadczenia zawierającego dane nowych inspektorów nadzoru (o ile będzie wyznaczony), natomiast dla wydłużenia terminu określonego w § 11 ust. 3 wystarczy przesłanie przez Zamawiającego listem poleconym za zwrotnym poświadczeniem odbioru na adres  Wykonawcy oświadczenia zawierającego nowy termin.</w:t>
      </w:r>
    </w:p>
    <w:p w14:paraId="42E13810" w14:textId="77777777" w:rsidR="007B6C35" w:rsidRDefault="00000000">
      <w:pPr>
        <w:pStyle w:val="Akapitzlist"/>
        <w:numPr>
          <w:ilvl w:val="0"/>
          <w:numId w:val="13"/>
        </w:numPr>
        <w:suppressAutoHyphens/>
        <w:spacing w:after="0" w:line="276" w:lineRule="auto"/>
        <w:ind w:left="284"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Wszelkie oświadczenia, uzgodnienia, powiadomienia, żądania Stron będą sporządzane w     języku polskim i będą doręczane listem poleconym, kurierem lub osobiście na adresy podane poniżej:   </w:t>
      </w:r>
    </w:p>
    <w:p w14:paraId="55309999" w14:textId="77777777" w:rsidR="007B6C35" w:rsidRDefault="00000000">
      <w:pPr>
        <w:pStyle w:val="Akapitzlist"/>
        <w:numPr>
          <w:ilvl w:val="0"/>
          <w:numId w:val="23"/>
        </w:numPr>
        <w:tabs>
          <w:tab w:val="left" w:pos="709"/>
        </w:tabs>
        <w:suppressAutoHyphens/>
        <w:spacing w:after="0" w:line="276" w:lineRule="auto"/>
        <w:ind w:left="720" w:right="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dla Wykonawcy:</w:t>
      </w:r>
    </w:p>
    <w:p w14:paraId="44816FFA" w14:textId="77777777" w:rsidR="007B6C35" w:rsidRDefault="00000000">
      <w:pPr>
        <w:pStyle w:val="Akapitzlist"/>
        <w:tabs>
          <w:tab w:val="left" w:pos="284"/>
        </w:tabs>
        <w:suppressAutoHyphens/>
        <w:spacing w:after="0" w:line="276" w:lineRule="auto"/>
        <w:ind w:firstLine="0"/>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Do rąk:   .................................... </w:t>
      </w:r>
    </w:p>
    <w:p w14:paraId="34B1AB27" w14:textId="77777777" w:rsidR="007B6C35" w:rsidRDefault="00000000">
      <w:pPr>
        <w:pStyle w:val="Akapitzlist"/>
        <w:tabs>
          <w:tab w:val="left" w:pos="284"/>
        </w:tabs>
        <w:suppressAutoHyphens/>
        <w:spacing w:after="0" w:line="276" w:lineRule="auto"/>
        <w:ind w:firstLine="0"/>
        <w:rPr>
          <w:rFonts w:ascii="Times New Roman" w:eastAsia="Times New Roman" w:hAnsi="Times New Roman"/>
          <w:sz w:val="22"/>
          <w:szCs w:val="24"/>
          <w:lang w:eastAsia="ar-SA"/>
        </w:rPr>
      </w:pPr>
      <w:r>
        <w:rPr>
          <w:rFonts w:ascii="Times New Roman" w:eastAsia="Times New Roman" w:hAnsi="Times New Roman"/>
          <w:sz w:val="22"/>
          <w:szCs w:val="24"/>
          <w:lang w:eastAsia="ar-SA"/>
        </w:rPr>
        <w:t>Adres:    ....................................</w:t>
      </w:r>
    </w:p>
    <w:p w14:paraId="1EFFCF23" w14:textId="77777777" w:rsidR="007B6C35" w:rsidRDefault="00000000">
      <w:pPr>
        <w:pStyle w:val="Akapitzlist"/>
        <w:numPr>
          <w:ilvl w:val="0"/>
          <w:numId w:val="23"/>
        </w:numPr>
        <w:tabs>
          <w:tab w:val="left" w:pos="709"/>
        </w:tabs>
        <w:suppressAutoHyphens/>
        <w:spacing w:after="0" w:line="276" w:lineRule="auto"/>
        <w:ind w:left="720" w:right="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dla Zamawiającego:</w:t>
      </w:r>
    </w:p>
    <w:p w14:paraId="56BA2EA1" w14:textId="77777777" w:rsidR="007B6C35" w:rsidRDefault="00000000">
      <w:pPr>
        <w:pStyle w:val="Akapitzlist"/>
        <w:tabs>
          <w:tab w:val="left" w:pos="284"/>
          <w:tab w:val="left" w:pos="709"/>
        </w:tabs>
        <w:suppressAutoHyphens/>
        <w:spacing w:after="0" w:line="276" w:lineRule="auto"/>
        <w:ind w:right="57" w:firstLine="0"/>
        <w:rPr>
          <w:rFonts w:ascii="Times New Roman" w:eastAsia="Times New Roman" w:hAnsi="Times New Roman"/>
          <w:sz w:val="22"/>
          <w:szCs w:val="24"/>
          <w:lang w:eastAsia="ar-SA"/>
        </w:rPr>
      </w:pPr>
      <w:r>
        <w:rPr>
          <w:rFonts w:ascii="Times New Roman" w:eastAsia="Times New Roman" w:hAnsi="Times New Roman"/>
          <w:sz w:val="22"/>
          <w:szCs w:val="24"/>
          <w:lang w:eastAsia="ar-SA"/>
        </w:rPr>
        <w:t>Do rąk:  Toruńska Agenda Kulturalna</w:t>
      </w:r>
    </w:p>
    <w:p w14:paraId="3F9BCA2E" w14:textId="77777777" w:rsidR="007B6C35" w:rsidRDefault="00000000">
      <w:pPr>
        <w:pStyle w:val="Akapitzlist"/>
        <w:tabs>
          <w:tab w:val="left" w:pos="284"/>
          <w:tab w:val="left" w:pos="709"/>
        </w:tabs>
        <w:suppressAutoHyphens/>
        <w:spacing w:after="0" w:line="276" w:lineRule="auto"/>
        <w:ind w:right="57" w:firstLine="0"/>
        <w:rPr>
          <w:rFonts w:ascii="Times New Roman" w:eastAsia="Times New Roman" w:hAnsi="Times New Roman"/>
          <w:sz w:val="22"/>
          <w:szCs w:val="24"/>
          <w:lang w:eastAsia="ar-SA"/>
        </w:rPr>
      </w:pPr>
      <w:r>
        <w:rPr>
          <w:rFonts w:ascii="Times New Roman" w:eastAsia="Times New Roman" w:hAnsi="Times New Roman"/>
          <w:sz w:val="22"/>
          <w:szCs w:val="24"/>
          <w:lang w:eastAsia="ar-SA"/>
        </w:rPr>
        <w:t>Adres: ul. Marii Konopnickiej 13/4, 87-100 Toruń</w:t>
      </w:r>
    </w:p>
    <w:p w14:paraId="56A80B92" w14:textId="77777777" w:rsidR="007B6C35" w:rsidRDefault="00000000">
      <w:pPr>
        <w:tabs>
          <w:tab w:val="left" w:pos="284"/>
        </w:tabs>
        <w:suppressAutoHyphens/>
        <w:spacing w:after="0" w:line="276" w:lineRule="auto"/>
        <w:ind w:left="284"/>
        <w:rPr>
          <w:rFonts w:ascii="Times New Roman" w:eastAsia="Times New Roman" w:hAnsi="Times New Roman"/>
          <w:sz w:val="22"/>
          <w:szCs w:val="24"/>
          <w:lang w:eastAsia="ar-SA"/>
        </w:rPr>
      </w:pPr>
      <w:r>
        <w:rPr>
          <w:rFonts w:ascii="Times New Roman" w:eastAsia="Times New Roman" w:hAnsi="Times New Roman"/>
          <w:sz w:val="22"/>
          <w:szCs w:val="24"/>
          <w:lang w:eastAsia="ar-SA"/>
        </w:rPr>
        <w:lastRenderedPageBreak/>
        <w:t xml:space="preserve">z zastrzeżeniem, że Strony mogą także doręczać oświadczenia, uzgodnienia, powiadomienia, żądania Stron na adres: e-mail Zamawiającego: …………….. i adres e-mail Wykonawcy:  ................................, ze skutkiem na dzień wysłania poczty e-mail lub faxu przez Strony pod warunkiem, że zostanie ona wysłana do godziny 15.00 czasu polskiego w dniu roboczym (dni tygodnia od poniedziałku do piątku z wyjątkiem dni ustawowo wolnych od pracy)  i potwierdzona listem poleconym nadanym najpóźniej następnego dnia roboczego.     </w:t>
      </w:r>
    </w:p>
    <w:p w14:paraId="07D0B71C" w14:textId="77777777" w:rsidR="007B6C35" w:rsidRDefault="00000000">
      <w:pPr>
        <w:pStyle w:val="Akapitzlist"/>
        <w:numPr>
          <w:ilvl w:val="0"/>
          <w:numId w:val="13"/>
        </w:numPr>
        <w:suppressAutoHyphens/>
        <w:spacing w:after="0" w:line="276" w:lineRule="auto"/>
        <w:ind w:left="284"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W przypadku nadania korespondencji na inny adres uważa się, że została ona doręczona </w:t>
      </w:r>
      <w:r>
        <w:rPr>
          <w:rFonts w:ascii="Times New Roman" w:eastAsia="Times New Roman" w:hAnsi="Times New Roman"/>
          <w:sz w:val="22"/>
          <w:szCs w:val="24"/>
          <w:lang w:eastAsia="ar-SA"/>
        </w:rPr>
        <w:br/>
        <w:t>z chwilą dostarczenia na adres wymieniony w ust. 2.</w:t>
      </w:r>
    </w:p>
    <w:p w14:paraId="6D0D6331" w14:textId="77777777" w:rsidR="007B6C35" w:rsidRDefault="00000000">
      <w:pPr>
        <w:pStyle w:val="Akapitzlist"/>
        <w:numPr>
          <w:ilvl w:val="0"/>
          <w:numId w:val="13"/>
        </w:numPr>
        <w:suppressAutoHyphens/>
        <w:spacing w:after="0" w:line="276" w:lineRule="auto"/>
        <w:ind w:left="284"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Strony będą niezwłocznie informować o wszelkich zmianach adresów/ e-maila  i numerów faksu. Do momentu prawidłowego zawiadomienia o zmianie adresu/ e-maila lub numeru faksu pisma wysłane na dotychczasowy adres/ e-mail lub numer faksu wymienione w ust. 2 będą uznane za prawidłowo doręczone.</w:t>
      </w:r>
    </w:p>
    <w:p w14:paraId="35A34D95" w14:textId="77777777" w:rsidR="007B6C35" w:rsidRDefault="00000000">
      <w:pPr>
        <w:pStyle w:val="Akapitzlist"/>
        <w:numPr>
          <w:ilvl w:val="0"/>
          <w:numId w:val="13"/>
        </w:numPr>
        <w:suppressAutoHyphens/>
        <w:spacing w:after="0" w:line="276" w:lineRule="auto"/>
        <w:ind w:left="284"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W sprawach nieuregulowanych niniejszą umową stosuje się w szczególności przepisy kodeksu cywilnego i prawa zamówień publicznych.</w:t>
      </w:r>
    </w:p>
    <w:p w14:paraId="54E40D7E" w14:textId="77777777" w:rsidR="007B6C35" w:rsidRDefault="00000000">
      <w:pPr>
        <w:pStyle w:val="Akapitzlist"/>
        <w:numPr>
          <w:ilvl w:val="0"/>
          <w:numId w:val="13"/>
        </w:numPr>
        <w:suppressAutoHyphens/>
        <w:spacing w:after="0" w:line="276" w:lineRule="auto"/>
        <w:ind w:left="284"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Rozstrzyganie sporów wynikłych przy wykonywaniu niniejszej umowy Strony zgodnie poddają  Sądowi właściwemu miejscowo dla Zamawiającego.  </w:t>
      </w:r>
    </w:p>
    <w:p w14:paraId="138A08FF" w14:textId="77777777" w:rsidR="00166133" w:rsidRDefault="00000000">
      <w:pPr>
        <w:pStyle w:val="Akapitzlist"/>
        <w:numPr>
          <w:ilvl w:val="0"/>
          <w:numId w:val="13"/>
        </w:numPr>
        <w:suppressAutoHyphens/>
        <w:spacing w:after="0" w:line="276" w:lineRule="auto"/>
        <w:ind w:left="284"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Strony zgodnie przyjmują, iż w przypadku odstąpienia od umowy Strony wiążą jako postanowienia odrębnej umowy postanowienia wymienione w § 13  ust. 2 pkt 3,  ust. 3,  ust. 4,  § 14  pkt 4, pkt 6;  § 16;  § 17. </w:t>
      </w:r>
    </w:p>
    <w:p w14:paraId="4DF14C68" w14:textId="36F942F2" w:rsidR="007B6C35" w:rsidRPr="00166133" w:rsidRDefault="00000000">
      <w:pPr>
        <w:pStyle w:val="Akapitzlist"/>
        <w:numPr>
          <w:ilvl w:val="0"/>
          <w:numId w:val="13"/>
        </w:numPr>
        <w:suppressAutoHyphens/>
        <w:spacing w:after="0" w:line="276" w:lineRule="auto"/>
        <w:ind w:left="284" w:hanging="360"/>
        <w:rPr>
          <w:rFonts w:ascii="Times New Roman" w:eastAsia="Times New Roman" w:hAnsi="Times New Roman"/>
          <w:sz w:val="22"/>
          <w:szCs w:val="24"/>
          <w:lang w:eastAsia="ar-SA"/>
        </w:rPr>
      </w:pPr>
      <w:r w:rsidRPr="00166133">
        <w:rPr>
          <w:rFonts w:ascii="Times New Roman" w:eastAsia="Times New Roman" w:hAnsi="Times New Roman"/>
          <w:sz w:val="22"/>
          <w:szCs w:val="24"/>
          <w:lang w:eastAsia="ar-SA"/>
        </w:rPr>
        <w:t>Umowa zostaje sporządzona w 2 jednobrzmiących egzemplarzach, po 1 egzemplarzu dla każdej ze Stron.</w:t>
      </w:r>
    </w:p>
    <w:p w14:paraId="17650A22" w14:textId="77777777" w:rsidR="007B6C35" w:rsidRDefault="007B6C35">
      <w:pPr>
        <w:widowControl w:val="0"/>
        <w:spacing w:after="0" w:line="276" w:lineRule="auto"/>
        <w:ind w:right="220"/>
        <w:jc w:val="center"/>
        <w:rPr>
          <w:rFonts w:ascii="Times New Roman" w:eastAsia="Century Schoolbook" w:hAnsi="Times New Roman" w:cs="Times New Roman"/>
          <w:b/>
          <w:bCs/>
          <w:sz w:val="24"/>
          <w:szCs w:val="24"/>
        </w:rPr>
      </w:pPr>
    </w:p>
    <w:p w14:paraId="1A427878" w14:textId="77777777" w:rsidR="007B6C35" w:rsidRDefault="007B6C35">
      <w:pPr>
        <w:widowControl w:val="0"/>
        <w:spacing w:after="0" w:line="276" w:lineRule="auto"/>
        <w:ind w:right="220"/>
        <w:jc w:val="center"/>
        <w:rPr>
          <w:rFonts w:ascii="Times New Roman" w:eastAsia="Century Schoolbook" w:hAnsi="Times New Roman" w:cs="Times New Roman"/>
          <w:b/>
          <w:bCs/>
          <w:sz w:val="24"/>
          <w:szCs w:val="24"/>
        </w:rPr>
      </w:pPr>
    </w:p>
    <w:p w14:paraId="03145D54" w14:textId="77777777" w:rsidR="007B6C35" w:rsidRDefault="00000000">
      <w:pPr>
        <w:spacing w:after="120" w:line="276" w:lineRule="auto"/>
        <w:ind w:left="-15" w:right="3600" w:firstLine="0"/>
        <w:rPr>
          <w:rFonts w:ascii="Times New Roman" w:hAnsi="Times New Roman" w:cs="Times New Roman"/>
          <w:sz w:val="22"/>
        </w:rPr>
      </w:pPr>
      <w:r>
        <w:rPr>
          <w:rFonts w:ascii="Times New Roman" w:hAnsi="Times New Roman" w:cs="Times New Roman"/>
          <w:sz w:val="22"/>
        </w:rPr>
        <w:t xml:space="preserve">Załączniki do umowy: </w:t>
      </w:r>
    </w:p>
    <w:p w14:paraId="3F4D08CD" w14:textId="77777777" w:rsidR="007B6C35" w:rsidRDefault="00000000">
      <w:pPr>
        <w:spacing w:after="120" w:line="276" w:lineRule="auto"/>
        <w:ind w:right="48"/>
        <w:rPr>
          <w:rFonts w:ascii="Times New Roman" w:hAnsi="Times New Roman" w:cs="Times New Roman"/>
          <w:sz w:val="22"/>
        </w:rPr>
      </w:pPr>
      <w:r>
        <w:rPr>
          <w:rFonts w:ascii="Times New Roman" w:hAnsi="Times New Roman" w:cs="Times New Roman"/>
          <w:sz w:val="22"/>
        </w:rPr>
        <w:t>- Załącznik nr 1 – RODO</w:t>
      </w:r>
    </w:p>
    <w:p w14:paraId="09577D8A" w14:textId="77777777" w:rsidR="007B6C35" w:rsidRDefault="00000000">
      <w:pPr>
        <w:spacing w:after="120" w:line="276" w:lineRule="auto"/>
        <w:ind w:right="48"/>
        <w:rPr>
          <w:rFonts w:ascii="Times New Roman" w:hAnsi="Times New Roman" w:cs="Times New Roman"/>
          <w:sz w:val="22"/>
        </w:rPr>
      </w:pPr>
      <w:r>
        <w:rPr>
          <w:rFonts w:ascii="Times New Roman" w:hAnsi="Times New Roman" w:cs="Times New Roman"/>
          <w:sz w:val="22"/>
        </w:rPr>
        <w:t>- Załącznik nr 2 – Części składowe dokumentacji projektowej i specyfikacji technicznej wykonania i odbioru robót budowlanych” (dokumenty wymienione  w tym wykazie stanowią integralną część umowy).</w:t>
      </w:r>
    </w:p>
    <w:p w14:paraId="7C77D22C" w14:textId="77777777" w:rsidR="007B6C35" w:rsidRDefault="00000000">
      <w:pPr>
        <w:spacing w:after="120" w:line="276" w:lineRule="auto"/>
        <w:ind w:right="913"/>
        <w:rPr>
          <w:rFonts w:ascii="Times New Roman" w:hAnsi="Times New Roman" w:cs="Times New Roman"/>
          <w:sz w:val="22"/>
        </w:rPr>
      </w:pPr>
      <w:r>
        <w:rPr>
          <w:rFonts w:ascii="Times New Roman" w:hAnsi="Times New Roman" w:cs="Times New Roman"/>
          <w:sz w:val="22"/>
        </w:rPr>
        <w:t>- Załącznik  nr 3 – Formularz ofertowy Wykonawcy.</w:t>
      </w:r>
    </w:p>
    <w:p w14:paraId="1BC6E749" w14:textId="77777777" w:rsidR="007B6C35" w:rsidRDefault="00000000">
      <w:pPr>
        <w:spacing w:after="120" w:line="276" w:lineRule="auto"/>
        <w:ind w:right="913"/>
        <w:rPr>
          <w:rFonts w:ascii="Times New Roman" w:hAnsi="Times New Roman" w:cs="Times New Roman"/>
          <w:sz w:val="22"/>
        </w:rPr>
      </w:pPr>
      <w:r>
        <w:rPr>
          <w:rFonts w:ascii="Times New Roman" w:hAnsi="Times New Roman" w:cs="Times New Roman"/>
          <w:sz w:val="22"/>
        </w:rPr>
        <w:t>- Załącznik nr 4 – Formularz Szczegółowy Oferty..</w:t>
      </w:r>
    </w:p>
    <w:p w14:paraId="38A39464" w14:textId="77777777" w:rsidR="007B6C35" w:rsidRDefault="00000000">
      <w:pPr>
        <w:spacing w:after="120" w:line="276" w:lineRule="auto"/>
        <w:rPr>
          <w:rFonts w:ascii="Times New Roman" w:hAnsi="Times New Roman" w:cs="Times New Roman"/>
          <w:iCs/>
          <w:color w:val="auto"/>
          <w:sz w:val="22"/>
        </w:rPr>
      </w:pPr>
      <w:r>
        <w:rPr>
          <w:rFonts w:ascii="Times New Roman" w:hAnsi="Times New Roman" w:cs="Times New Roman"/>
          <w:color w:val="auto"/>
          <w:sz w:val="22"/>
        </w:rPr>
        <w:t>- Załącznik nr 5 – Dokument gwarancyjny</w:t>
      </w:r>
      <w:r>
        <w:rPr>
          <w:rFonts w:ascii="Times New Roman" w:eastAsia="Calibri" w:hAnsi="Times New Roman" w:cs="Times New Roman"/>
          <w:i/>
          <w:color w:val="auto"/>
          <w:sz w:val="22"/>
        </w:rPr>
        <w:t xml:space="preserve"> (w przypadku </w:t>
      </w:r>
      <w:r>
        <w:rPr>
          <w:rFonts w:ascii="Times New Roman" w:hAnsi="Times New Roman" w:cs="Times New Roman"/>
          <w:i/>
          <w:color w:val="auto"/>
          <w:sz w:val="22"/>
        </w:rPr>
        <w:t>zaoferowania przez Wykonawcę dodatkowej gwarancji)</w:t>
      </w:r>
      <w:r>
        <w:rPr>
          <w:rFonts w:ascii="Times New Roman" w:hAnsi="Times New Roman" w:cs="Times New Roman"/>
          <w:iCs/>
          <w:color w:val="auto"/>
          <w:sz w:val="22"/>
        </w:rPr>
        <w:t>.</w:t>
      </w:r>
    </w:p>
    <w:p w14:paraId="768094FE" w14:textId="77777777" w:rsidR="007B6C35" w:rsidRDefault="007B6C35">
      <w:pPr>
        <w:spacing w:after="120" w:line="276" w:lineRule="auto"/>
        <w:ind w:right="913"/>
        <w:rPr>
          <w:rFonts w:ascii="Times New Roman" w:hAnsi="Times New Roman" w:cs="Times New Roman"/>
          <w:sz w:val="22"/>
        </w:rPr>
      </w:pPr>
    </w:p>
    <w:p w14:paraId="3DE0DE38" w14:textId="77777777" w:rsidR="007B6C35" w:rsidRDefault="007B6C35">
      <w:pPr>
        <w:spacing w:after="120" w:line="276" w:lineRule="auto"/>
        <w:rPr>
          <w:rFonts w:ascii="Times New Roman" w:hAnsi="Times New Roman" w:cs="Times New Roman"/>
          <w:i/>
          <w:sz w:val="22"/>
        </w:rPr>
      </w:pPr>
    </w:p>
    <w:p w14:paraId="76B9CD40" w14:textId="77777777" w:rsidR="007B6C35" w:rsidRDefault="00000000">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left"/>
        <w:rPr>
          <w:rFonts w:ascii="Times New Roman" w:hAnsi="Times New Roman" w:cs="Times New Roman"/>
          <w:b/>
          <w:sz w:val="22"/>
        </w:rPr>
      </w:pPr>
      <w:r>
        <w:rPr>
          <w:rFonts w:ascii="Times New Roman" w:hAnsi="Times New Roman" w:cs="Times New Roman"/>
          <w:b/>
          <w:sz w:val="22"/>
        </w:rPr>
        <w:tab/>
        <w:t>ZAMAWIAJĄCY</w:t>
      </w:r>
      <w:r>
        <w:rPr>
          <w:rFonts w:ascii="Times New Roman" w:hAnsi="Times New Roman" w:cs="Times New Roman"/>
          <w:b/>
          <w:sz w:val="22"/>
        </w:rPr>
        <w:tab/>
      </w:r>
      <w:r>
        <w:rPr>
          <w:rFonts w:ascii="Times New Roman" w:hAnsi="Times New Roman" w:cs="Times New Roman"/>
          <w:b/>
          <w:sz w:val="22"/>
        </w:rPr>
        <w:tab/>
      </w:r>
      <w:r>
        <w:rPr>
          <w:rFonts w:ascii="Times New Roman" w:hAnsi="Times New Roman" w:cs="Times New Roman"/>
          <w:b/>
          <w:sz w:val="22"/>
        </w:rPr>
        <w:tab/>
      </w:r>
      <w:r>
        <w:rPr>
          <w:rFonts w:ascii="Times New Roman" w:hAnsi="Times New Roman" w:cs="Times New Roman"/>
          <w:b/>
          <w:sz w:val="22"/>
        </w:rPr>
        <w:tab/>
      </w:r>
      <w:r>
        <w:rPr>
          <w:rFonts w:ascii="Times New Roman" w:hAnsi="Times New Roman" w:cs="Times New Roman"/>
          <w:b/>
          <w:sz w:val="22"/>
        </w:rPr>
        <w:tab/>
      </w:r>
      <w:r>
        <w:rPr>
          <w:rFonts w:ascii="Times New Roman" w:hAnsi="Times New Roman" w:cs="Times New Roman"/>
          <w:b/>
          <w:sz w:val="22"/>
        </w:rPr>
        <w:tab/>
      </w:r>
      <w:r>
        <w:rPr>
          <w:rFonts w:ascii="Times New Roman" w:hAnsi="Times New Roman" w:cs="Times New Roman"/>
          <w:b/>
          <w:sz w:val="22"/>
        </w:rPr>
        <w:tab/>
        <w:t xml:space="preserve">WYKONAWCA </w:t>
      </w:r>
    </w:p>
    <w:p w14:paraId="698B9D53" w14:textId="77777777" w:rsidR="00A8033D" w:rsidRDefault="00A8033D" w:rsidP="00166133">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center"/>
        <w:rPr>
          <w:rFonts w:ascii="Times New Roman" w:hAnsi="Times New Roman" w:cs="Times New Roman"/>
          <w:b/>
          <w:sz w:val="22"/>
        </w:rPr>
      </w:pPr>
    </w:p>
    <w:p w14:paraId="4C156589" w14:textId="77777777" w:rsidR="00A8033D" w:rsidRDefault="00A8033D" w:rsidP="00166133">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center"/>
        <w:rPr>
          <w:rFonts w:ascii="Times New Roman" w:hAnsi="Times New Roman" w:cs="Times New Roman"/>
          <w:b/>
          <w:sz w:val="22"/>
        </w:rPr>
      </w:pPr>
    </w:p>
    <w:p w14:paraId="4E8356C8" w14:textId="77777777" w:rsidR="00A8033D" w:rsidRDefault="00A8033D" w:rsidP="00166133">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center"/>
        <w:rPr>
          <w:rFonts w:ascii="Times New Roman" w:hAnsi="Times New Roman" w:cs="Times New Roman"/>
          <w:b/>
          <w:sz w:val="22"/>
        </w:rPr>
      </w:pPr>
    </w:p>
    <w:p w14:paraId="1C98D13D" w14:textId="77777777" w:rsidR="00A8033D" w:rsidRDefault="00A8033D" w:rsidP="00166133">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center"/>
        <w:rPr>
          <w:rFonts w:ascii="Times New Roman" w:hAnsi="Times New Roman" w:cs="Times New Roman"/>
          <w:b/>
          <w:sz w:val="22"/>
        </w:rPr>
      </w:pPr>
    </w:p>
    <w:p w14:paraId="689A4C9B" w14:textId="77777777" w:rsidR="00A8033D" w:rsidRDefault="00A8033D" w:rsidP="00166133">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center"/>
        <w:rPr>
          <w:rFonts w:ascii="Times New Roman" w:hAnsi="Times New Roman" w:cs="Times New Roman"/>
          <w:b/>
          <w:sz w:val="22"/>
        </w:rPr>
      </w:pPr>
    </w:p>
    <w:p w14:paraId="128126CE" w14:textId="77777777" w:rsidR="00A8033D" w:rsidRDefault="00A8033D" w:rsidP="00166133">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center"/>
        <w:rPr>
          <w:rFonts w:ascii="Times New Roman" w:hAnsi="Times New Roman" w:cs="Times New Roman"/>
          <w:b/>
          <w:sz w:val="22"/>
        </w:rPr>
      </w:pPr>
    </w:p>
    <w:p w14:paraId="2EB42738" w14:textId="77777777" w:rsidR="00A8033D" w:rsidRDefault="00A8033D" w:rsidP="00166133">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center"/>
        <w:rPr>
          <w:rFonts w:ascii="Times New Roman" w:hAnsi="Times New Roman" w:cs="Times New Roman"/>
          <w:b/>
          <w:sz w:val="22"/>
        </w:rPr>
      </w:pPr>
    </w:p>
    <w:p w14:paraId="5ACD6952" w14:textId="77777777" w:rsidR="00A8033D" w:rsidRDefault="00A8033D" w:rsidP="00166133">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center"/>
        <w:rPr>
          <w:rFonts w:ascii="Times New Roman" w:hAnsi="Times New Roman" w:cs="Times New Roman"/>
          <w:b/>
          <w:sz w:val="22"/>
        </w:rPr>
      </w:pPr>
    </w:p>
    <w:p w14:paraId="76762378" w14:textId="77777777" w:rsidR="00A8033D" w:rsidRDefault="00A8033D" w:rsidP="00166133">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center"/>
        <w:rPr>
          <w:rFonts w:ascii="Times New Roman" w:hAnsi="Times New Roman" w:cs="Times New Roman"/>
          <w:b/>
          <w:sz w:val="22"/>
        </w:rPr>
      </w:pPr>
    </w:p>
    <w:p w14:paraId="5D516A8E" w14:textId="64AEE038" w:rsidR="007B6C35" w:rsidRDefault="00000000" w:rsidP="00166133">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center"/>
        <w:rPr>
          <w:rFonts w:ascii="Times New Roman" w:hAnsi="Times New Roman" w:cs="Times New Roman"/>
          <w:b/>
          <w:sz w:val="22"/>
        </w:rPr>
      </w:pPr>
      <w:r>
        <w:rPr>
          <w:rFonts w:ascii="Times New Roman" w:hAnsi="Times New Roman" w:cs="Times New Roman"/>
          <w:b/>
          <w:sz w:val="22"/>
        </w:rPr>
        <w:t>Załącznik nr 1 do umowy nr ŚU.1162-2/   /202</w:t>
      </w:r>
      <w:r w:rsidR="00A8033D">
        <w:rPr>
          <w:rFonts w:ascii="Times New Roman" w:hAnsi="Times New Roman" w:cs="Times New Roman"/>
          <w:b/>
          <w:sz w:val="22"/>
        </w:rPr>
        <w:t>6</w:t>
      </w:r>
      <w:r>
        <w:rPr>
          <w:rFonts w:ascii="Times New Roman" w:hAnsi="Times New Roman" w:cs="Times New Roman"/>
          <w:b/>
          <w:sz w:val="22"/>
        </w:rPr>
        <w:t xml:space="preserve"> - RODO</w:t>
      </w:r>
    </w:p>
    <w:p w14:paraId="1771B543" w14:textId="77777777" w:rsidR="007B6C35" w:rsidRDefault="007B6C35">
      <w:pPr>
        <w:suppressAutoHyphens/>
        <w:spacing w:after="0" w:line="276" w:lineRule="auto"/>
        <w:rPr>
          <w:rFonts w:ascii="Times New Roman" w:eastAsia="Times New Roman" w:hAnsi="Times New Roman" w:cs="Times New Roman"/>
          <w:sz w:val="22"/>
          <w:szCs w:val="24"/>
          <w:lang w:eastAsia="ar-SA"/>
        </w:rPr>
      </w:pPr>
    </w:p>
    <w:p w14:paraId="00437F7F"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Zgodnie z art. 13 ust. 1 Rozporządzenia Parlamentu Europejskiego i Rady (UE) 2016/679 z dnia 27 kwietnia 2016 r. w sprawie ochrony osób fizycznych w związku z przetwarzaniem danych osobowych i w sprawie swobodnego przepływu takich danych oraz uchylenia dyrektywy 95/46/WE (Dz. Urz. UE L Nr 119, str. 1), zwanego dalej „RODO” informuję, że:</w:t>
      </w:r>
    </w:p>
    <w:p w14:paraId="387EC86F"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1. Administratorem Pani/Pana danych osobowych i podanych prza Panią/Pana danych osobowych jest Toruńska Agenda Kulturalna, ul. Marii Konopnickiej 13/4, 87-100 Toruń;</w:t>
      </w:r>
    </w:p>
    <w:p w14:paraId="72DC24FC"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 xml:space="preserve">2. W sprawach związanych z ochroną danych osobowych i realizacji praw może Pani/Pan kontaktować się mailowo: </w:t>
      </w:r>
      <w:hyperlink r:id="rId8" w:history="1">
        <w:r w:rsidR="007B6C35">
          <w:rPr>
            <w:rStyle w:val="Hipercze"/>
            <w:rFonts w:ascii="Times New Roman" w:eastAsia="Times New Roman" w:hAnsi="Times New Roman" w:cs="Times New Roman"/>
            <w:sz w:val="22"/>
            <w:szCs w:val="24"/>
            <w:lang w:eastAsia="ar-SA"/>
          </w:rPr>
          <w:t>iod@tak.torun.pl</w:t>
        </w:r>
      </w:hyperlink>
      <w:r>
        <w:rPr>
          <w:rFonts w:ascii="Times New Roman" w:eastAsia="Times New Roman" w:hAnsi="Times New Roman" w:cs="Times New Roman"/>
          <w:sz w:val="22"/>
          <w:szCs w:val="24"/>
          <w:lang w:eastAsia="ar-SA"/>
        </w:rPr>
        <w:t>,  Oliwia Sztanka,  tel. 538 476 529;lub pisemnie na adres: Marii Konopnickiej 13/4, 87-100 Toruń.</w:t>
      </w:r>
    </w:p>
    <w:p w14:paraId="0283DDE6"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3. Dane osobowe pozyskane w związku z zawarciem z Panią/Panem umowy będą przetwarzane w następujących celach:</w:t>
      </w:r>
    </w:p>
    <w:p w14:paraId="17E467E5" w14:textId="77777777" w:rsidR="007B6C35" w:rsidRDefault="00000000">
      <w:pPr>
        <w:numPr>
          <w:ilvl w:val="0"/>
          <w:numId w:val="9"/>
        </w:numPr>
        <w:suppressAutoHyphens/>
        <w:spacing w:after="0" w:line="276" w:lineRule="auto"/>
        <w:ind w:left="786" w:right="0" w:hanging="360"/>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związanym z postępowaniem o udzielenie zamówienia publicznego prowadzonym w trybie przetargu nieograniczonego/ trybie podstawowym</w:t>
      </w:r>
      <w:r>
        <w:rPr>
          <w:rFonts w:ascii="Times New Roman" w:eastAsia="Times New Roman" w:hAnsi="Times New Roman" w:cs="Times New Roman"/>
          <w:b/>
          <w:sz w:val="22"/>
          <w:szCs w:val="24"/>
          <w:lang w:eastAsia="ar-SA"/>
        </w:rPr>
        <w:t>,</w:t>
      </w:r>
    </w:p>
    <w:p w14:paraId="30727D88" w14:textId="77777777" w:rsidR="007B6C35" w:rsidRDefault="00000000">
      <w:pPr>
        <w:numPr>
          <w:ilvl w:val="0"/>
          <w:numId w:val="9"/>
        </w:numPr>
        <w:suppressAutoHyphens/>
        <w:spacing w:after="0" w:line="276" w:lineRule="auto"/>
        <w:ind w:left="786" w:right="0" w:hanging="360"/>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 xml:space="preserve">wykonywania prawa i obowiązków wynikających z zawartej umowy, przepisów ustawy Kodeks cywilny dotyczących umów zlecenia/ o dzieło/ roboty budowlane* w tym wypłaty wynagrodzenia, </w:t>
      </w:r>
    </w:p>
    <w:p w14:paraId="3346A3DF" w14:textId="77777777" w:rsidR="007B6C35" w:rsidRDefault="00000000">
      <w:pPr>
        <w:numPr>
          <w:ilvl w:val="0"/>
          <w:numId w:val="9"/>
        </w:numPr>
        <w:suppressAutoHyphens/>
        <w:spacing w:after="0" w:line="276" w:lineRule="auto"/>
        <w:ind w:left="786" w:right="0" w:hanging="360"/>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 xml:space="preserve">wykonywania praw i obowiązków wynikających z przepisów ustawy z dnia 11 września  2019 r. Prawo zamówień publicznych, w tym dotyczących umieszczenia danych w biuletynie Zamówień Publicznych/ Dzienniku Urzędowym Unii Europejskiej*; dotyczących sprawdzania, czy wykonawca, podwykonawca lub dalszy podwykonawca zatrudnia osoby wykonujące wskazane przez zamawiającego czynności na podstawie umowy o pracę*. </w:t>
      </w:r>
    </w:p>
    <w:p w14:paraId="38097735"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4. Będziemy przetwarzać następujące kategorie Pani/Pana danych: dane identyfikacyjne, imię, nazwisko, nr PESEL, informacje dotyczące zamieszkania, podpis, dane kontaktowe, dane dotyczące funkcji lub stanowiska.</w:t>
      </w:r>
    </w:p>
    <w:p w14:paraId="5E2EF3E2"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 xml:space="preserve">5. Przetwarzania danych osobowych jest niezbędne do wykonania umowy lub do podjęcia działań na Pani/Pana żądanie przed zawarciem umowy (art. 6 ust. 1 lit. b RODO). </w:t>
      </w:r>
    </w:p>
    <w:p w14:paraId="4A4F17D1"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Pani/Pana dane osobowe przetwarzane będą także na podstawie art. 6 ust 1 lit c RODO w celu związanym z postępowaniem o udzielenie zamówienia publicznego.</w:t>
      </w:r>
    </w:p>
    <w:p w14:paraId="57518A49"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6. Podanie danych osobowych jest dobrowolne, niemniej jednak niezbędne do zawarcia i realizacji umowy.</w:t>
      </w:r>
    </w:p>
    <w:p w14:paraId="6E32F8CB"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7. Pozyskane dane osobowe mogą być przekazywane:</w:t>
      </w:r>
    </w:p>
    <w:p w14:paraId="347F81A0" w14:textId="77777777" w:rsidR="007B6C35" w:rsidRDefault="00000000">
      <w:pPr>
        <w:numPr>
          <w:ilvl w:val="0"/>
          <w:numId w:val="28"/>
        </w:numPr>
        <w:suppressAutoHyphens/>
        <w:spacing w:after="0" w:line="276" w:lineRule="auto"/>
        <w:ind w:left="720" w:right="0" w:hanging="360"/>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podmiotom przetwarzającym je na nasze zlecenie,</w:t>
      </w:r>
    </w:p>
    <w:p w14:paraId="1A9CB6F6" w14:textId="77777777" w:rsidR="007B6C35" w:rsidRDefault="00000000">
      <w:pPr>
        <w:numPr>
          <w:ilvl w:val="0"/>
          <w:numId w:val="28"/>
        </w:numPr>
        <w:suppressAutoHyphens/>
        <w:spacing w:after="0" w:line="276" w:lineRule="auto"/>
        <w:ind w:left="720" w:right="0" w:hanging="360"/>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w zależności od potrzeb - organom lub podmiotom publicznym uprawnionym do uzyskania danych na podstawie obowiązujących przepisów prawa, np. sądom, organom egzekucyjnym, organowi rentowemu, organom podatkowym, organom ścigania lub instytucjom państwowym, gdy wystąpią z żądaniem, w oparciu o stosowną podstawę prawną,</w:t>
      </w:r>
    </w:p>
    <w:p w14:paraId="0923BB0F" w14:textId="77777777" w:rsidR="007B6C35" w:rsidRDefault="00000000">
      <w:pPr>
        <w:numPr>
          <w:ilvl w:val="0"/>
          <w:numId w:val="28"/>
        </w:numPr>
        <w:suppressAutoHyphens/>
        <w:spacing w:after="0" w:line="276" w:lineRule="auto"/>
        <w:ind w:left="720" w:right="0" w:hanging="360"/>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lastRenderedPageBreak/>
        <w:t xml:space="preserve">Państwowej Inspekcji Pracy w przypadku trudności w ustaleniu, czy wykonawca, podwykonawca lub dalszy podwykonawca zatrudnia osoby wykonujące wskazane przez zamawiającego czynności na podstawie umowy o pracę **, </w:t>
      </w:r>
    </w:p>
    <w:p w14:paraId="3ACBF110" w14:textId="77777777" w:rsidR="007B6C35" w:rsidRDefault="00000000">
      <w:pPr>
        <w:numPr>
          <w:ilvl w:val="0"/>
          <w:numId w:val="28"/>
        </w:numPr>
        <w:suppressAutoHyphens/>
        <w:spacing w:after="0" w:line="276" w:lineRule="auto"/>
        <w:ind w:left="720" w:right="0" w:hanging="360"/>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osobom trzecim lub podmiotom, którym zostanie udostępniona dokumentacja postępowania w tym oferty w oparciu o art. 18  oraz art. 74-76 ustawy Prawo zamówień publicznych.</w:t>
      </w:r>
    </w:p>
    <w:p w14:paraId="3CEBB8A5"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8. Dane nie będą przekazane do państw trzecich.</w:t>
      </w:r>
    </w:p>
    <w:p w14:paraId="3A1776DF"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 xml:space="preserve">9. Dane osobowe będą przetwarzane przez okres obowiązywania zawartej umowy oraz po zakończeniu obowiązywania tej umowy przez okres wskazany w przepisach szczególnych, w tym przez okres wymagany do dochodzenia roszczeń oraz okres przechowywania wymagany przez organy kontrolne, w szczególności ZUS, </w:t>
      </w:r>
    </w:p>
    <w:p w14:paraId="31381630"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 xml:space="preserve">z zastrzeżeniem, że protokoły i załączniki do protokołów z danymi osobowymi będą przechowywane, zgodnie z art. 78 ustawy Prawo zamówień publicznych przez okres 4 lat od dnia zakończenia postępowania o udzielenie zamówienia, a jeżeli czas trwania umowy przekracza 4 lata, okres przechowywania obejmuje czas trwania umowy . </w:t>
      </w:r>
    </w:p>
    <w:p w14:paraId="4FB80CB9"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10. Ma Pani/Pan prawo do:</w:t>
      </w:r>
    </w:p>
    <w:p w14:paraId="62CCF484" w14:textId="77777777" w:rsidR="007B6C35" w:rsidRDefault="00000000">
      <w:pPr>
        <w:numPr>
          <w:ilvl w:val="0"/>
          <w:numId w:val="10"/>
        </w:numPr>
        <w:suppressAutoHyphens/>
        <w:spacing w:after="0" w:line="276" w:lineRule="auto"/>
        <w:ind w:left="927" w:right="0" w:hanging="360"/>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dostępu do swoich danych osobowych,</w:t>
      </w:r>
    </w:p>
    <w:p w14:paraId="6BCD4797" w14:textId="77777777" w:rsidR="007B6C35" w:rsidRDefault="00000000">
      <w:pPr>
        <w:numPr>
          <w:ilvl w:val="0"/>
          <w:numId w:val="10"/>
        </w:numPr>
        <w:suppressAutoHyphens/>
        <w:spacing w:after="0" w:line="276" w:lineRule="auto"/>
        <w:ind w:left="927" w:right="0" w:hanging="360"/>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 xml:space="preserve">żądania sprostowania swoich danych osobowych, które są nieprawidłowe oraz uzupełnienia niekompletnych danych osobowych, </w:t>
      </w:r>
    </w:p>
    <w:p w14:paraId="3D404B51"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 xml:space="preserve">z zastrzeżeniem, że skorzystanie przez osobę, której dane dotyczą, z uprawnienia do sprostowania lub uzupełnienia, o którym mowa w </w:t>
      </w:r>
      <w:hyperlink r:id="rId9" w:anchor="/document/68636690?unitId=art(16)&amp;cm=DOCUMENT" w:history="1">
        <w:r w:rsidR="007B6C35" w:rsidRPr="00A8033D">
          <w:rPr>
            <w:rFonts w:ascii="Times New Roman" w:eastAsia="Times New Roman" w:hAnsi="Times New Roman" w:cs="Times New Roman"/>
            <w:color w:val="auto"/>
            <w:sz w:val="22"/>
            <w:szCs w:val="24"/>
            <w:lang w:eastAsia="ar-SA"/>
          </w:rPr>
          <w:t>art. 16</w:t>
        </w:r>
      </w:hyperlink>
      <w:r w:rsidRPr="00A8033D">
        <w:rPr>
          <w:rFonts w:ascii="Times New Roman" w:eastAsia="Times New Roman" w:hAnsi="Times New Roman" w:cs="Times New Roman"/>
          <w:color w:val="auto"/>
          <w:sz w:val="22"/>
          <w:szCs w:val="24"/>
          <w:lang w:eastAsia="ar-SA"/>
        </w:rPr>
        <w:t xml:space="preserve"> RODO</w:t>
      </w:r>
      <w:r>
        <w:rPr>
          <w:rFonts w:ascii="Times New Roman" w:eastAsia="Times New Roman" w:hAnsi="Times New Roman" w:cs="Times New Roman"/>
          <w:sz w:val="22"/>
          <w:szCs w:val="24"/>
          <w:lang w:eastAsia="ar-SA"/>
        </w:rPr>
        <w:t>, nie może naruszać integralności protokołu oraz jego załączników, nie może skutkować zmianą wyniku postępowania o udzielenie zamówienia ani zmianą postanowień umowy w sprawie zamówienia publicznego w zakresie niezgodnym z ustawą Prawo zamówień publicznych,</w:t>
      </w:r>
    </w:p>
    <w:p w14:paraId="669625C9" w14:textId="77777777" w:rsidR="007B6C35" w:rsidRDefault="00000000">
      <w:pPr>
        <w:numPr>
          <w:ilvl w:val="0"/>
          <w:numId w:val="10"/>
        </w:numPr>
        <w:suppressAutoHyphens/>
        <w:spacing w:after="0" w:line="276" w:lineRule="auto"/>
        <w:ind w:left="927" w:right="0" w:hanging="360"/>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żądania usunięcia swoich danych osobowych, w szczególności w przypadku cofnięcia przez Panią/Pana zgody na przetwarzanie, gdy nie ma innej podstawy prawnej przetwarzania,</w:t>
      </w:r>
    </w:p>
    <w:p w14:paraId="2934752D"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z zastrzeżeniem, że nie przysługuje osobie, której dane dotyczą, prawo do usunięcia danych osobowych w zakresie, w jakim przetwarzanie jest niezbędne w związku z art. 17 ust. 3 lit b,d lub e RODO,</w:t>
      </w:r>
    </w:p>
    <w:p w14:paraId="5C7FFB10" w14:textId="77777777" w:rsidR="007B6C35" w:rsidRDefault="00000000">
      <w:pPr>
        <w:numPr>
          <w:ilvl w:val="0"/>
          <w:numId w:val="10"/>
        </w:numPr>
        <w:suppressAutoHyphens/>
        <w:spacing w:after="0" w:line="276" w:lineRule="auto"/>
        <w:ind w:left="927" w:right="0" w:hanging="360"/>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żądania ograniczenia przetwarzania swoich danych osobowych, z zastrzeżeniem, że prawo do ograniczenia przetwarzania nie ma zastosowania w odniesieniu do przechowywania, w celu zapewnienia korzystania ze środków ochrony prawnej lub w celu ochrony praw innej osoby fizycznej lub prawnej, z uwagi na ważne względy interesu publicznego Unii Europejskiej lub państwa członkowskiego oraz nie ogranicza przetwarzania danych osobowych do czasu zakończenia tego postępowania,</w:t>
      </w:r>
    </w:p>
    <w:p w14:paraId="34CF8C19" w14:textId="77777777" w:rsidR="007B6C35" w:rsidRDefault="00000000">
      <w:pPr>
        <w:numPr>
          <w:ilvl w:val="0"/>
          <w:numId w:val="10"/>
        </w:numPr>
        <w:suppressAutoHyphens/>
        <w:spacing w:after="0" w:line="276" w:lineRule="auto"/>
        <w:ind w:left="927" w:right="0" w:hanging="360"/>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wniesienia skargi do organu nadzorczego zajmującego się ochroną danych osobowych, tj. Prezesa Urzędu Ochrony Danych Osobowych.</w:t>
      </w:r>
    </w:p>
    <w:p w14:paraId="193E7B84"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 xml:space="preserve">11. Nie przysługuje Pani/Panu:  </w:t>
      </w:r>
    </w:p>
    <w:p w14:paraId="0D154807"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a) prawo do przenoszenia danych osobowych, o którym mowa w art. 20 RODO,</w:t>
      </w:r>
    </w:p>
    <w:p w14:paraId="0478FC8E"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b) na podstawie art. 21 RODO prawo sprzeciwu, wobec przetwarzania danych osobowych, gdyż podstawą przetwarzania Pani/Pana danych jest art. 6 ust 1 lit. b RODO i art. 6 ust 1 lit.c RODO.</w:t>
      </w:r>
    </w:p>
    <w:p w14:paraId="307D760E"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12. Informujemy, że nie korzystamy z systemów służących do zautomatyzowanego podejmowania decyzji.</w:t>
      </w:r>
    </w:p>
    <w:p w14:paraId="5826BFD7" w14:textId="77777777" w:rsidR="007B6C35" w:rsidRDefault="007B6C35">
      <w:pPr>
        <w:suppressAutoHyphens/>
        <w:spacing w:after="0" w:line="276" w:lineRule="auto"/>
        <w:rPr>
          <w:rFonts w:ascii="Times New Roman" w:eastAsia="Times New Roman" w:hAnsi="Times New Roman" w:cs="Times New Roman"/>
          <w:sz w:val="22"/>
          <w:szCs w:val="24"/>
          <w:lang w:eastAsia="ar-SA"/>
        </w:rPr>
      </w:pPr>
    </w:p>
    <w:p w14:paraId="619A8341" w14:textId="77777777" w:rsidR="007B6C35" w:rsidRDefault="007B6C35">
      <w:pPr>
        <w:suppressAutoHyphens/>
        <w:spacing w:after="0" w:line="276" w:lineRule="auto"/>
        <w:rPr>
          <w:rFonts w:ascii="Times New Roman" w:eastAsia="Times New Roman" w:hAnsi="Times New Roman" w:cs="Times New Roman"/>
          <w:sz w:val="22"/>
          <w:szCs w:val="24"/>
          <w:lang w:eastAsia="ar-SA"/>
        </w:rPr>
      </w:pPr>
    </w:p>
    <w:p w14:paraId="7FAA40E2"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*niepotrzebne skreślić</w:t>
      </w:r>
    </w:p>
    <w:p w14:paraId="41880A00" w14:textId="77777777" w:rsidR="007B6C35" w:rsidRDefault="007B6C35">
      <w:pPr>
        <w:suppressAutoHyphens/>
        <w:spacing w:after="0" w:line="276" w:lineRule="auto"/>
        <w:rPr>
          <w:rFonts w:ascii="Times New Roman" w:eastAsia="Times New Roman" w:hAnsi="Times New Roman" w:cs="Times New Roman"/>
          <w:sz w:val="22"/>
          <w:szCs w:val="24"/>
          <w:lang w:eastAsia="ar-SA"/>
        </w:rPr>
      </w:pPr>
    </w:p>
    <w:p w14:paraId="1AF46B0F" w14:textId="77777777" w:rsidR="007B6C35" w:rsidRDefault="007B6C35">
      <w:pPr>
        <w:spacing w:line="360" w:lineRule="auto"/>
        <w:rPr>
          <w:rFonts w:ascii="Times New Roman" w:hAnsi="Times New Roman"/>
        </w:rPr>
      </w:pPr>
    </w:p>
    <w:p w14:paraId="2DBBD5BF" w14:textId="77777777" w:rsidR="007B6C35" w:rsidRDefault="007B6C35">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left"/>
        <w:rPr>
          <w:rFonts w:ascii="Times New Roman" w:hAnsi="Times New Roman" w:cs="Times New Roman"/>
          <w:b/>
          <w:sz w:val="22"/>
        </w:rPr>
      </w:pPr>
    </w:p>
    <w:sectPr w:rsidR="007B6C35">
      <w:headerReference w:type="default" r:id="rId10"/>
      <w:footerReference w:type="default" r:id="rId11"/>
      <w:endnotePr>
        <w:numFmt w:val="decimal"/>
      </w:endnotePr>
      <w:pgSz w:w="12240" w:h="15840"/>
      <w:pgMar w:top="1418" w:right="1418" w:bottom="1418" w:left="1418" w:header="0" w:footer="29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6D6A2" w14:textId="77777777" w:rsidR="00FA3D8E" w:rsidRDefault="00FA3D8E">
      <w:pPr>
        <w:spacing w:after="0" w:line="240" w:lineRule="auto"/>
      </w:pPr>
      <w:r>
        <w:separator/>
      </w:r>
    </w:p>
  </w:endnote>
  <w:endnote w:type="continuationSeparator" w:id="0">
    <w:p w14:paraId="0CE9B774" w14:textId="77777777" w:rsidR="00FA3D8E" w:rsidRDefault="00FA3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asic Roman">
    <w:charset w:val="00"/>
    <w:family w:val="roman"/>
    <w:pitch w:val="default"/>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swiss"/>
    <w:pitch w:val="default"/>
  </w:font>
  <w:font w:name="Century Schoolbook">
    <w:charset w:val="00"/>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0A4FF" w14:textId="77777777" w:rsidR="007B6C35" w:rsidRDefault="00000000">
    <w:pPr>
      <w:pStyle w:val="Stopka"/>
    </w:pPr>
    <w:r>
      <w:rPr>
        <w:noProof/>
      </w:rPr>
      <w:drawing>
        <wp:inline distT="0" distB="0" distL="0" distR="0" wp14:anchorId="0955A905" wp14:editId="3641CA22">
          <wp:extent cx="5972175" cy="60007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a:extLst>
                      <a:ext uri="sm">
                        <sm:smNativeData xmlns="" xmlns:o="urn:schemas-microsoft-com:office:office" xmlns:v="urn:schemas-microsoft-com:vml" xmlns:w10="urn:schemas-microsoft-com:office:word" xmlns:w="http://schemas.openxmlformats.org/wordprocessingml/2006/main" xmlns:sm="sm" val="SMDATA_17_C9ytaR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l6AAAAAAAAAAAAAAAAAAAAAAAAAAAAAAAAAAAAAAAAAAAAAAvSQAALEDAAAAAAAAAAAAAAAAAAAoAAAACAAAAAEAAAABAAAAMAAAABQAAAAAAAAAAAD//wAAAQAAAP//AAABAA=="/>
                      </a:ext>
                    </a:extLst>
                  </pic:cNvPicPr>
                </pic:nvPicPr>
                <pic:blipFill>
                  <a:blip r:embed="rId1"/>
                  <a:stretch>
                    <a:fillRect/>
                  </a:stretch>
                </pic:blipFill>
                <pic:spPr>
                  <a:xfrm>
                    <a:off x="0" y="0"/>
                    <a:ext cx="5972175" cy="600075"/>
                  </a:xfrm>
                  <a:prstGeom prst="rect">
                    <a:avLst/>
                  </a:prstGeom>
                  <a:noFill/>
                  <a:ln w="12700">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81215" w14:textId="77777777" w:rsidR="00FA3D8E" w:rsidRDefault="00FA3D8E">
      <w:pPr>
        <w:spacing w:after="0" w:line="240" w:lineRule="auto"/>
      </w:pPr>
      <w:r>
        <w:separator/>
      </w:r>
    </w:p>
  </w:footnote>
  <w:footnote w:type="continuationSeparator" w:id="0">
    <w:p w14:paraId="0102F3A3" w14:textId="77777777" w:rsidR="00FA3D8E" w:rsidRDefault="00FA3D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F4F40" w14:textId="77777777" w:rsidR="007B6C35" w:rsidRDefault="007B6C35">
    <w:pPr>
      <w:spacing w:after="45" w:line="259" w:lineRule="auto"/>
      <w:ind w:left="2185" w:right="0" w:firstLine="0"/>
      <w:jc w:val="center"/>
    </w:pPr>
  </w:p>
  <w:p w14:paraId="36A00AB0" w14:textId="77777777" w:rsidR="007B6C35" w:rsidRDefault="007B6C35">
    <w:pPr>
      <w:spacing w:after="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E57DC"/>
    <w:multiLevelType w:val="hybridMultilevel"/>
    <w:tmpl w:val="C868B626"/>
    <w:lvl w:ilvl="0" w:tplc="04150019">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1" w15:restartNumberingAfterBreak="0">
    <w:nsid w:val="06D37391"/>
    <w:multiLevelType w:val="hybridMultilevel"/>
    <w:tmpl w:val="A96656FA"/>
    <w:name w:val="Lista numerowana 13"/>
    <w:lvl w:ilvl="0" w:tplc="40B00E10">
      <w:start w:val="1"/>
      <w:numFmt w:val="decimal"/>
      <w:lvlText w:val="%1."/>
      <w:lvlJc w:val="left"/>
      <w:pPr>
        <w:ind w:left="350" w:firstLine="0"/>
      </w:pPr>
    </w:lvl>
    <w:lvl w:ilvl="1" w:tplc="FEB29D9C">
      <w:start w:val="1"/>
      <w:numFmt w:val="lowerLetter"/>
      <w:lvlText w:val="%2."/>
      <w:lvlJc w:val="left"/>
      <w:pPr>
        <w:ind w:left="1070" w:firstLine="0"/>
      </w:pPr>
    </w:lvl>
    <w:lvl w:ilvl="2" w:tplc="01C43918">
      <w:start w:val="1"/>
      <w:numFmt w:val="lowerRoman"/>
      <w:lvlText w:val="%3."/>
      <w:lvlJc w:val="left"/>
      <w:pPr>
        <w:ind w:left="1970" w:firstLine="0"/>
      </w:pPr>
    </w:lvl>
    <w:lvl w:ilvl="3" w:tplc="C5E0CC2E">
      <w:start w:val="1"/>
      <w:numFmt w:val="decimal"/>
      <w:lvlText w:val="%4."/>
      <w:lvlJc w:val="left"/>
      <w:pPr>
        <w:ind w:left="2510" w:firstLine="0"/>
      </w:pPr>
    </w:lvl>
    <w:lvl w:ilvl="4" w:tplc="AB008A7A">
      <w:start w:val="1"/>
      <w:numFmt w:val="lowerLetter"/>
      <w:lvlText w:val="%5."/>
      <w:lvlJc w:val="left"/>
      <w:pPr>
        <w:ind w:left="3230" w:firstLine="0"/>
      </w:pPr>
    </w:lvl>
    <w:lvl w:ilvl="5" w:tplc="162A8FCA">
      <w:start w:val="1"/>
      <w:numFmt w:val="lowerRoman"/>
      <w:lvlText w:val="%6."/>
      <w:lvlJc w:val="left"/>
      <w:pPr>
        <w:ind w:left="4130" w:firstLine="0"/>
      </w:pPr>
    </w:lvl>
    <w:lvl w:ilvl="6" w:tplc="9FCCC39E">
      <w:start w:val="1"/>
      <w:numFmt w:val="decimal"/>
      <w:lvlText w:val="%7."/>
      <w:lvlJc w:val="left"/>
      <w:pPr>
        <w:ind w:left="4670" w:firstLine="0"/>
      </w:pPr>
    </w:lvl>
    <w:lvl w:ilvl="7" w:tplc="2C88E8C4">
      <w:start w:val="1"/>
      <w:numFmt w:val="lowerLetter"/>
      <w:lvlText w:val="%8."/>
      <w:lvlJc w:val="left"/>
      <w:pPr>
        <w:ind w:left="5390" w:firstLine="0"/>
      </w:pPr>
    </w:lvl>
    <w:lvl w:ilvl="8" w:tplc="4BF2F938">
      <w:start w:val="1"/>
      <w:numFmt w:val="lowerRoman"/>
      <w:lvlText w:val="%9."/>
      <w:lvlJc w:val="left"/>
      <w:pPr>
        <w:ind w:left="6290" w:firstLine="0"/>
      </w:pPr>
    </w:lvl>
  </w:abstractNum>
  <w:abstractNum w:abstractNumId="2" w15:restartNumberingAfterBreak="0">
    <w:nsid w:val="078A6337"/>
    <w:multiLevelType w:val="hybridMultilevel"/>
    <w:tmpl w:val="E6D4D70C"/>
    <w:name w:val="Lista numerowana 1"/>
    <w:lvl w:ilvl="0" w:tplc="93EA22B4">
      <w:start w:val="1"/>
      <w:numFmt w:val="lowerLetter"/>
      <w:lvlText w:val="%1)"/>
      <w:lvlJc w:val="left"/>
      <w:pPr>
        <w:ind w:left="360" w:firstLine="0"/>
      </w:pPr>
    </w:lvl>
    <w:lvl w:ilvl="1" w:tplc="D250DACC">
      <w:start w:val="1"/>
      <w:numFmt w:val="lowerLetter"/>
      <w:lvlText w:val="%2."/>
      <w:lvlJc w:val="left"/>
      <w:pPr>
        <w:ind w:left="1080" w:firstLine="0"/>
      </w:pPr>
    </w:lvl>
    <w:lvl w:ilvl="2" w:tplc="50D6737C">
      <w:start w:val="1"/>
      <w:numFmt w:val="lowerRoman"/>
      <w:lvlText w:val="%3."/>
      <w:lvlJc w:val="left"/>
      <w:pPr>
        <w:ind w:left="1980" w:firstLine="0"/>
      </w:pPr>
    </w:lvl>
    <w:lvl w:ilvl="3" w:tplc="BACCD704">
      <w:start w:val="1"/>
      <w:numFmt w:val="decimal"/>
      <w:lvlText w:val="%4."/>
      <w:lvlJc w:val="left"/>
      <w:pPr>
        <w:ind w:left="2520" w:firstLine="0"/>
      </w:pPr>
    </w:lvl>
    <w:lvl w:ilvl="4" w:tplc="6380C476">
      <w:start w:val="1"/>
      <w:numFmt w:val="lowerLetter"/>
      <w:lvlText w:val="%5."/>
      <w:lvlJc w:val="left"/>
      <w:pPr>
        <w:ind w:left="3240" w:firstLine="0"/>
      </w:pPr>
    </w:lvl>
    <w:lvl w:ilvl="5" w:tplc="6556F746">
      <w:start w:val="1"/>
      <w:numFmt w:val="lowerRoman"/>
      <w:lvlText w:val="%6."/>
      <w:lvlJc w:val="left"/>
      <w:pPr>
        <w:ind w:left="4140" w:firstLine="0"/>
      </w:pPr>
    </w:lvl>
    <w:lvl w:ilvl="6" w:tplc="EB06E3DC">
      <w:start w:val="1"/>
      <w:numFmt w:val="decimal"/>
      <w:lvlText w:val="%7."/>
      <w:lvlJc w:val="left"/>
      <w:pPr>
        <w:ind w:left="4680" w:firstLine="0"/>
      </w:pPr>
    </w:lvl>
    <w:lvl w:ilvl="7" w:tplc="EA0EBB94">
      <w:start w:val="1"/>
      <w:numFmt w:val="lowerLetter"/>
      <w:lvlText w:val="%8."/>
      <w:lvlJc w:val="left"/>
      <w:pPr>
        <w:ind w:left="5400" w:firstLine="0"/>
      </w:pPr>
    </w:lvl>
    <w:lvl w:ilvl="8" w:tplc="B8868088">
      <w:start w:val="1"/>
      <w:numFmt w:val="lowerRoman"/>
      <w:lvlText w:val="%9."/>
      <w:lvlJc w:val="left"/>
      <w:pPr>
        <w:ind w:left="6300" w:firstLine="0"/>
      </w:pPr>
    </w:lvl>
  </w:abstractNum>
  <w:abstractNum w:abstractNumId="3" w15:restartNumberingAfterBreak="0">
    <w:nsid w:val="07A02B0D"/>
    <w:multiLevelType w:val="hybridMultilevel"/>
    <w:tmpl w:val="80E4286A"/>
    <w:name w:val="Lista numerowana 37222222222"/>
    <w:lvl w:ilvl="0" w:tplc="BEB491D4">
      <w:start w:val="1"/>
      <w:numFmt w:val="decimal"/>
      <w:lvlText w:val="%1."/>
      <w:lvlJc w:val="left"/>
      <w:pPr>
        <w:ind w:left="360" w:firstLine="0"/>
      </w:pPr>
    </w:lvl>
    <w:lvl w:ilvl="1" w:tplc="0824BFB6">
      <w:start w:val="1"/>
      <w:numFmt w:val="lowerLetter"/>
      <w:lvlText w:val="%2."/>
      <w:lvlJc w:val="left"/>
      <w:pPr>
        <w:ind w:left="1080" w:firstLine="0"/>
      </w:pPr>
    </w:lvl>
    <w:lvl w:ilvl="2" w:tplc="2F368172">
      <w:start w:val="1"/>
      <w:numFmt w:val="lowerRoman"/>
      <w:lvlText w:val="%3."/>
      <w:lvlJc w:val="left"/>
      <w:pPr>
        <w:ind w:left="1980" w:firstLine="0"/>
      </w:pPr>
    </w:lvl>
    <w:lvl w:ilvl="3" w:tplc="818C4A9E">
      <w:start w:val="1"/>
      <w:numFmt w:val="decimal"/>
      <w:lvlText w:val="%4."/>
      <w:lvlJc w:val="left"/>
      <w:pPr>
        <w:ind w:left="2520" w:firstLine="0"/>
      </w:pPr>
    </w:lvl>
    <w:lvl w:ilvl="4" w:tplc="DCF2DF6E">
      <w:start w:val="1"/>
      <w:numFmt w:val="lowerLetter"/>
      <w:lvlText w:val="%5."/>
      <w:lvlJc w:val="left"/>
      <w:pPr>
        <w:ind w:left="3240" w:firstLine="0"/>
      </w:pPr>
    </w:lvl>
    <w:lvl w:ilvl="5" w:tplc="21F877A4">
      <w:start w:val="1"/>
      <w:numFmt w:val="lowerRoman"/>
      <w:lvlText w:val="%6."/>
      <w:lvlJc w:val="left"/>
      <w:pPr>
        <w:ind w:left="4140" w:firstLine="0"/>
      </w:pPr>
    </w:lvl>
    <w:lvl w:ilvl="6" w:tplc="360CC770">
      <w:start w:val="1"/>
      <w:numFmt w:val="decimal"/>
      <w:lvlText w:val="%7."/>
      <w:lvlJc w:val="left"/>
      <w:pPr>
        <w:ind w:left="4680" w:firstLine="0"/>
      </w:pPr>
    </w:lvl>
    <w:lvl w:ilvl="7" w:tplc="AD4023C2">
      <w:start w:val="1"/>
      <w:numFmt w:val="lowerLetter"/>
      <w:lvlText w:val="%8."/>
      <w:lvlJc w:val="left"/>
      <w:pPr>
        <w:ind w:left="5400" w:firstLine="0"/>
      </w:pPr>
    </w:lvl>
    <w:lvl w:ilvl="8" w:tplc="4DDA3474">
      <w:start w:val="1"/>
      <w:numFmt w:val="lowerRoman"/>
      <w:lvlText w:val="%9."/>
      <w:lvlJc w:val="left"/>
      <w:pPr>
        <w:ind w:left="6300" w:firstLine="0"/>
      </w:pPr>
    </w:lvl>
  </w:abstractNum>
  <w:abstractNum w:abstractNumId="4" w15:restartNumberingAfterBreak="0">
    <w:nsid w:val="07A20A18"/>
    <w:multiLevelType w:val="hybridMultilevel"/>
    <w:tmpl w:val="BA84DFAC"/>
    <w:name w:val="Lista numerowana 25"/>
    <w:lvl w:ilvl="0" w:tplc="664A85E2">
      <w:start w:val="1"/>
      <w:numFmt w:val="lowerLetter"/>
      <w:lvlText w:val="%1)"/>
      <w:lvlJc w:val="left"/>
      <w:pPr>
        <w:ind w:left="360" w:firstLine="0"/>
      </w:pPr>
    </w:lvl>
    <w:lvl w:ilvl="1" w:tplc="9BF23790">
      <w:start w:val="1"/>
      <w:numFmt w:val="lowerLetter"/>
      <w:lvlText w:val="%2)"/>
      <w:lvlJc w:val="left"/>
      <w:pPr>
        <w:ind w:left="786" w:firstLine="0"/>
      </w:pPr>
    </w:lvl>
    <w:lvl w:ilvl="2" w:tplc="219CDD0A">
      <w:start w:val="1"/>
      <w:numFmt w:val="lowerRoman"/>
      <w:lvlText w:val="%3."/>
      <w:lvlJc w:val="right"/>
      <w:pPr>
        <w:ind w:left="1980" w:firstLine="0"/>
      </w:pPr>
    </w:lvl>
    <w:lvl w:ilvl="3" w:tplc="67C0A950">
      <w:start w:val="1"/>
      <w:numFmt w:val="decimal"/>
      <w:lvlText w:val="%4."/>
      <w:lvlJc w:val="left"/>
      <w:pPr>
        <w:ind w:left="2520" w:firstLine="0"/>
      </w:pPr>
    </w:lvl>
    <w:lvl w:ilvl="4" w:tplc="DE4CB23E">
      <w:start w:val="1"/>
      <w:numFmt w:val="lowerLetter"/>
      <w:lvlText w:val="%5."/>
      <w:lvlJc w:val="left"/>
      <w:pPr>
        <w:ind w:left="3240" w:firstLine="0"/>
      </w:pPr>
    </w:lvl>
    <w:lvl w:ilvl="5" w:tplc="6FC69254">
      <w:start w:val="1"/>
      <w:numFmt w:val="lowerRoman"/>
      <w:lvlText w:val="%6."/>
      <w:lvlJc w:val="right"/>
      <w:pPr>
        <w:ind w:left="4140" w:firstLine="0"/>
      </w:pPr>
    </w:lvl>
    <w:lvl w:ilvl="6" w:tplc="481E0AEA">
      <w:start w:val="1"/>
      <w:numFmt w:val="decimal"/>
      <w:lvlText w:val="%7."/>
      <w:lvlJc w:val="left"/>
      <w:pPr>
        <w:ind w:left="4680" w:firstLine="0"/>
      </w:pPr>
    </w:lvl>
    <w:lvl w:ilvl="7" w:tplc="28048948">
      <w:start w:val="1"/>
      <w:numFmt w:val="lowerLetter"/>
      <w:lvlText w:val="%8."/>
      <w:lvlJc w:val="left"/>
      <w:pPr>
        <w:ind w:left="5400" w:firstLine="0"/>
      </w:pPr>
    </w:lvl>
    <w:lvl w:ilvl="8" w:tplc="1444E45C">
      <w:start w:val="1"/>
      <w:numFmt w:val="lowerRoman"/>
      <w:lvlText w:val="%9."/>
      <w:lvlJc w:val="right"/>
      <w:pPr>
        <w:ind w:left="6300" w:firstLine="0"/>
      </w:pPr>
    </w:lvl>
  </w:abstractNum>
  <w:abstractNum w:abstractNumId="5" w15:restartNumberingAfterBreak="0">
    <w:nsid w:val="0B225220"/>
    <w:multiLevelType w:val="hybridMultilevel"/>
    <w:tmpl w:val="CE205CAA"/>
    <w:name w:val="Lista numerowana 59"/>
    <w:lvl w:ilvl="0" w:tplc="6F70B728">
      <w:numFmt w:val="none"/>
      <w:lvlText w:val=""/>
      <w:lvlJc w:val="left"/>
      <w:pPr>
        <w:ind w:left="0" w:firstLine="0"/>
      </w:pPr>
    </w:lvl>
    <w:lvl w:ilvl="1" w:tplc="F37EB8C8">
      <w:numFmt w:val="none"/>
      <w:lvlText w:val=""/>
      <w:lvlJc w:val="left"/>
      <w:pPr>
        <w:ind w:left="0" w:firstLine="0"/>
      </w:pPr>
    </w:lvl>
    <w:lvl w:ilvl="2" w:tplc="811ECA22">
      <w:numFmt w:val="none"/>
      <w:lvlText w:val=""/>
      <w:lvlJc w:val="left"/>
      <w:pPr>
        <w:ind w:left="0" w:firstLine="0"/>
      </w:pPr>
    </w:lvl>
    <w:lvl w:ilvl="3" w:tplc="15104C1E">
      <w:numFmt w:val="none"/>
      <w:lvlText w:val=""/>
      <w:lvlJc w:val="left"/>
      <w:pPr>
        <w:ind w:left="0" w:firstLine="0"/>
      </w:pPr>
    </w:lvl>
    <w:lvl w:ilvl="4" w:tplc="A9768082">
      <w:numFmt w:val="none"/>
      <w:lvlText w:val=""/>
      <w:lvlJc w:val="left"/>
      <w:pPr>
        <w:ind w:left="0" w:firstLine="0"/>
      </w:pPr>
    </w:lvl>
    <w:lvl w:ilvl="5" w:tplc="798214DC">
      <w:numFmt w:val="none"/>
      <w:lvlText w:val=""/>
      <w:lvlJc w:val="left"/>
      <w:pPr>
        <w:ind w:left="0" w:firstLine="0"/>
      </w:pPr>
    </w:lvl>
    <w:lvl w:ilvl="6" w:tplc="91248DB0">
      <w:numFmt w:val="none"/>
      <w:lvlText w:val=""/>
      <w:lvlJc w:val="left"/>
      <w:pPr>
        <w:ind w:left="0" w:firstLine="0"/>
      </w:pPr>
    </w:lvl>
    <w:lvl w:ilvl="7" w:tplc="14D6D796">
      <w:numFmt w:val="none"/>
      <w:lvlText w:val=""/>
      <w:lvlJc w:val="left"/>
      <w:pPr>
        <w:ind w:left="0" w:firstLine="0"/>
      </w:pPr>
    </w:lvl>
    <w:lvl w:ilvl="8" w:tplc="2144B346">
      <w:numFmt w:val="none"/>
      <w:lvlText w:val=""/>
      <w:lvlJc w:val="left"/>
      <w:pPr>
        <w:ind w:left="0" w:firstLine="0"/>
      </w:pPr>
    </w:lvl>
  </w:abstractNum>
  <w:abstractNum w:abstractNumId="6" w15:restartNumberingAfterBreak="0">
    <w:nsid w:val="0C62316B"/>
    <w:multiLevelType w:val="hybridMultilevel"/>
    <w:tmpl w:val="1DEAF9CA"/>
    <w:name w:val="Lista numerowana 7"/>
    <w:lvl w:ilvl="0" w:tplc="76843ED6">
      <w:start w:val="1"/>
      <w:numFmt w:val="decimal"/>
      <w:lvlText w:val="%1."/>
      <w:lvlJc w:val="left"/>
      <w:pPr>
        <w:ind w:left="0" w:firstLine="0"/>
      </w:pPr>
      <w:rPr>
        <w:rFonts w:ascii="Times New Roman" w:eastAsia="Batang" w:hAnsi="Times New Roman" w:cs="Times New Roman"/>
        <w:b w:val="0"/>
        <w:smallCaps w:val="0"/>
        <w:color w:val="000000"/>
        <w:spacing w:val="0"/>
        <w:w w:val="100"/>
        <w:sz w:val="20"/>
        <w:szCs w:val="20"/>
        <w:u w:val="none"/>
        <w:vertAlign w:val="baseline"/>
        <w:lang w:val="pl-PL"/>
      </w:rPr>
    </w:lvl>
    <w:lvl w:ilvl="1" w:tplc="2B14FD12">
      <w:numFmt w:val="decimal"/>
      <w:lvlText w:val=""/>
      <w:lvlJc w:val="left"/>
      <w:pPr>
        <w:ind w:left="0" w:firstLine="0"/>
      </w:pPr>
    </w:lvl>
    <w:lvl w:ilvl="2" w:tplc="5B44DBEE">
      <w:numFmt w:val="decimal"/>
      <w:lvlText w:val=""/>
      <w:lvlJc w:val="left"/>
      <w:pPr>
        <w:ind w:left="0" w:firstLine="0"/>
      </w:pPr>
    </w:lvl>
    <w:lvl w:ilvl="3" w:tplc="C0A402C0">
      <w:numFmt w:val="decimal"/>
      <w:lvlText w:val=""/>
      <w:lvlJc w:val="left"/>
      <w:pPr>
        <w:ind w:left="0" w:firstLine="0"/>
      </w:pPr>
    </w:lvl>
    <w:lvl w:ilvl="4" w:tplc="C03E9748">
      <w:numFmt w:val="decimal"/>
      <w:lvlText w:val=""/>
      <w:lvlJc w:val="left"/>
      <w:pPr>
        <w:ind w:left="0" w:firstLine="0"/>
      </w:pPr>
    </w:lvl>
    <w:lvl w:ilvl="5" w:tplc="3870A8FA">
      <w:numFmt w:val="decimal"/>
      <w:lvlText w:val=""/>
      <w:lvlJc w:val="left"/>
      <w:pPr>
        <w:ind w:left="0" w:firstLine="0"/>
      </w:pPr>
    </w:lvl>
    <w:lvl w:ilvl="6" w:tplc="2D324B84">
      <w:numFmt w:val="decimal"/>
      <w:lvlText w:val=""/>
      <w:lvlJc w:val="left"/>
      <w:pPr>
        <w:ind w:left="0" w:firstLine="0"/>
      </w:pPr>
    </w:lvl>
    <w:lvl w:ilvl="7" w:tplc="8AE29694">
      <w:numFmt w:val="decimal"/>
      <w:lvlText w:val=""/>
      <w:lvlJc w:val="left"/>
      <w:pPr>
        <w:ind w:left="0" w:firstLine="0"/>
      </w:pPr>
    </w:lvl>
    <w:lvl w:ilvl="8" w:tplc="47DC1136">
      <w:numFmt w:val="decimal"/>
      <w:lvlText w:val=""/>
      <w:lvlJc w:val="left"/>
      <w:pPr>
        <w:ind w:left="0" w:firstLine="0"/>
      </w:pPr>
    </w:lvl>
  </w:abstractNum>
  <w:abstractNum w:abstractNumId="7" w15:restartNumberingAfterBreak="0">
    <w:nsid w:val="12767584"/>
    <w:multiLevelType w:val="hybridMultilevel"/>
    <w:tmpl w:val="053074F0"/>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8" w15:restartNumberingAfterBreak="0">
    <w:nsid w:val="14F95961"/>
    <w:multiLevelType w:val="hybridMultilevel"/>
    <w:tmpl w:val="024EE14E"/>
    <w:lvl w:ilvl="0" w:tplc="1FB6DC38">
      <w:start w:val="1"/>
      <w:numFmt w:val="decimal"/>
      <w:lvlText w:val="%1)"/>
      <w:lvlJc w:val="left"/>
      <w:pPr>
        <w:ind w:left="1004" w:hanging="360"/>
      </w:pPr>
      <w:rPr>
        <w:strike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172D47A2"/>
    <w:multiLevelType w:val="hybridMultilevel"/>
    <w:tmpl w:val="CC347BFE"/>
    <w:name w:val="Lista numerowana 60"/>
    <w:lvl w:ilvl="0" w:tplc="5D0AC5E8">
      <w:start w:val="1"/>
      <w:numFmt w:val="lowerLetter"/>
      <w:lvlText w:val="%1)"/>
      <w:lvlJc w:val="left"/>
      <w:pPr>
        <w:ind w:left="644" w:firstLine="0"/>
      </w:pPr>
    </w:lvl>
    <w:lvl w:ilvl="1" w:tplc="E3FA87D8">
      <w:start w:val="1"/>
      <w:numFmt w:val="lowerLetter"/>
      <w:lvlText w:val="%2."/>
      <w:lvlJc w:val="left"/>
      <w:pPr>
        <w:ind w:left="1364" w:firstLine="0"/>
      </w:pPr>
    </w:lvl>
    <w:lvl w:ilvl="2" w:tplc="D5826C0E">
      <w:start w:val="1"/>
      <w:numFmt w:val="lowerRoman"/>
      <w:lvlText w:val="%3."/>
      <w:lvlJc w:val="right"/>
      <w:pPr>
        <w:ind w:left="2264" w:firstLine="0"/>
      </w:pPr>
    </w:lvl>
    <w:lvl w:ilvl="3" w:tplc="DD7A1A50">
      <w:start w:val="1"/>
      <w:numFmt w:val="decimal"/>
      <w:lvlText w:val="%4."/>
      <w:lvlJc w:val="left"/>
      <w:pPr>
        <w:ind w:left="2804" w:firstLine="0"/>
      </w:pPr>
    </w:lvl>
    <w:lvl w:ilvl="4" w:tplc="BF34CAF6">
      <w:start w:val="1"/>
      <w:numFmt w:val="lowerLetter"/>
      <w:lvlText w:val="%5."/>
      <w:lvlJc w:val="left"/>
      <w:pPr>
        <w:ind w:left="3524" w:firstLine="0"/>
      </w:pPr>
    </w:lvl>
    <w:lvl w:ilvl="5" w:tplc="ECB099F8">
      <w:start w:val="1"/>
      <w:numFmt w:val="lowerRoman"/>
      <w:lvlText w:val="%6."/>
      <w:lvlJc w:val="right"/>
      <w:pPr>
        <w:ind w:left="4424" w:firstLine="0"/>
      </w:pPr>
    </w:lvl>
    <w:lvl w:ilvl="6" w:tplc="46384F80">
      <w:start w:val="1"/>
      <w:numFmt w:val="decimal"/>
      <w:lvlText w:val="%7."/>
      <w:lvlJc w:val="left"/>
      <w:pPr>
        <w:ind w:left="4964" w:firstLine="0"/>
      </w:pPr>
    </w:lvl>
    <w:lvl w:ilvl="7" w:tplc="74F66DF4">
      <w:start w:val="1"/>
      <w:numFmt w:val="lowerLetter"/>
      <w:lvlText w:val="%8."/>
      <w:lvlJc w:val="left"/>
      <w:pPr>
        <w:ind w:left="5684" w:firstLine="0"/>
      </w:pPr>
    </w:lvl>
    <w:lvl w:ilvl="8" w:tplc="ABEE33EE">
      <w:start w:val="1"/>
      <w:numFmt w:val="lowerRoman"/>
      <w:lvlText w:val="%9."/>
      <w:lvlJc w:val="right"/>
      <w:pPr>
        <w:ind w:left="6584" w:firstLine="0"/>
      </w:pPr>
    </w:lvl>
  </w:abstractNum>
  <w:abstractNum w:abstractNumId="10" w15:restartNumberingAfterBreak="0">
    <w:nsid w:val="17AA1028"/>
    <w:multiLevelType w:val="singleLevel"/>
    <w:tmpl w:val="E8D4AF26"/>
    <w:name w:val="WW8Num10"/>
    <w:lvl w:ilvl="0">
      <w:start w:val="1"/>
      <w:numFmt w:val="decimal"/>
      <w:lvlText w:val="%1."/>
      <w:lvlJc w:val="left"/>
      <w:pPr>
        <w:ind w:left="360" w:firstLine="0"/>
      </w:pPr>
    </w:lvl>
  </w:abstractNum>
  <w:abstractNum w:abstractNumId="11" w15:restartNumberingAfterBreak="0">
    <w:nsid w:val="17B3558E"/>
    <w:multiLevelType w:val="hybridMultilevel"/>
    <w:tmpl w:val="EB608A44"/>
    <w:name w:val="Lista numerowana 23"/>
    <w:lvl w:ilvl="0" w:tplc="BA34FBB0">
      <w:start w:val="1"/>
      <w:numFmt w:val="decimal"/>
      <w:lvlText w:val="%1."/>
      <w:lvlJc w:val="left"/>
      <w:pPr>
        <w:ind w:left="360" w:firstLine="0"/>
      </w:pPr>
      <w:rPr>
        <w:sz w:val="22"/>
        <w:szCs w:val="22"/>
      </w:rPr>
    </w:lvl>
    <w:lvl w:ilvl="1" w:tplc="4E4C4318">
      <w:start w:val="1"/>
      <w:numFmt w:val="lowerLetter"/>
      <w:lvlText w:val="%2."/>
      <w:lvlJc w:val="left"/>
      <w:pPr>
        <w:ind w:left="1080" w:firstLine="0"/>
      </w:pPr>
    </w:lvl>
    <w:lvl w:ilvl="2" w:tplc="4A503B0E">
      <w:start w:val="1"/>
      <w:numFmt w:val="lowerRoman"/>
      <w:lvlText w:val="%3."/>
      <w:lvlJc w:val="right"/>
      <w:pPr>
        <w:ind w:left="1980" w:firstLine="0"/>
      </w:pPr>
    </w:lvl>
    <w:lvl w:ilvl="3" w:tplc="E5687BB6">
      <w:start w:val="1"/>
      <w:numFmt w:val="decimal"/>
      <w:lvlText w:val="%4."/>
      <w:lvlJc w:val="left"/>
      <w:pPr>
        <w:ind w:left="2520" w:firstLine="0"/>
      </w:pPr>
    </w:lvl>
    <w:lvl w:ilvl="4" w:tplc="6F5CA0F2">
      <w:start w:val="1"/>
      <w:numFmt w:val="lowerLetter"/>
      <w:lvlText w:val="%5."/>
      <w:lvlJc w:val="left"/>
      <w:pPr>
        <w:ind w:left="3240" w:firstLine="0"/>
      </w:pPr>
    </w:lvl>
    <w:lvl w:ilvl="5" w:tplc="E43C69E2">
      <w:start w:val="1"/>
      <w:numFmt w:val="lowerRoman"/>
      <w:lvlText w:val="%6."/>
      <w:lvlJc w:val="right"/>
      <w:pPr>
        <w:ind w:left="4140" w:firstLine="0"/>
      </w:pPr>
    </w:lvl>
    <w:lvl w:ilvl="6" w:tplc="5BF670F6">
      <w:start w:val="1"/>
      <w:numFmt w:val="decimal"/>
      <w:lvlText w:val="%7."/>
      <w:lvlJc w:val="left"/>
      <w:pPr>
        <w:ind w:left="4680" w:firstLine="0"/>
      </w:pPr>
    </w:lvl>
    <w:lvl w:ilvl="7" w:tplc="2E68959E">
      <w:start w:val="1"/>
      <w:numFmt w:val="lowerLetter"/>
      <w:lvlText w:val="%8."/>
      <w:lvlJc w:val="left"/>
      <w:pPr>
        <w:ind w:left="5400" w:firstLine="0"/>
      </w:pPr>
    </w:lvl>
    <w:lvl w:ilvl="8" w:tplc="50D450AA">
      <w:start w:val="1"/>
      <w:numFmt w:val="lowerRoman"/>
      <w:lvlText w:val="%9."/>
      <w:lvlJc w:val="right"/>
      <w:pPr>
        <w:ind w:left="6300" w:firstLine="0"/>
      </w:pPr>
    </w:lvl>
  </w:abstractNum>
  <w:abstractNum w:abstractNumId="12" w15:restartNumberingAfterBreak="0">
    <w:nsid w:val="18787714"/>
    <w:multiLevelType w:val="hybridMultilevel"/>
    <w:tmpl w:val="F94C9068"/>
    <w:name w:val="Lista numerowana 38"/>
    <w:lvl w:ilvl="0" w:tplc="872E81F4">
      <w:start w:val="1"/>
      <w:numFmt w:val="decimal"/>
      <w:lvlText w:val="%1."/>
      <w:lvlJc w:val="left"/>
      <w:pPr>
        <w:ind w:left="360" w:firstLine="0"/>
      </w:pPr>
    </w:lvl>
    <w:lvl w:ilvl="1" w:tplc="148A79AC">
      <w:start w:val="1"/>
      <w:numFmt w:val="decimal"/>
      <w:lvlText w:val="%2)"/>
      <w:lvlJc w:val="left"/>
      <w:pPr>
        <w:ind w:left="1080" w:firstLine="0"/>
      </w:pPr>
    </w:lvl>
    <w:lvl w:ilvl="2" w:tplc="59F44AE8">
      <w:start w:val="1"/>
      <w:numFmt w:val="lowerRoman"/>
      <w:lvlText w:val="%3."/>
      <w:lvlJc w:val="right"/>
      <w:pPr>
        <w:ind w:left="1980" w:firstLine="0"/>
      </w:pPr>
    </w:lvl>
    <w:lvl w:ilvl="3" w:tplc="3AC61CC0">
      <w:start w:val="1"/>
      <w:numFmt w:val="decimal"/>
      <w:lvlText w:val="%4."/>
      <w:lvlJc w:val="left"/>
      <w:pPr>
        <w:ind w:left="2520" w:firstLine="0"/>
      </w:pPr>
    </w:lvl>
    <w:lvl w:ilvl="4" w:tplc="38D6EA1C">
      <w:start w:val="1"/>
      <w:numFmt w:val="lowerLetter"/>
      <w:lvlText w:val="%5."/>
      <w:lvlJc w:val="left"/>
      <w:pPr>
        <w:ind w:left="3240" w:firstLine="0"/>
      </w:pPr>
    </w:lvl>
    <w:lvl w:ilvl="5" w:tplc="D402EA62">
      <w:start w:val="1"/>
      <w:numFmt w:val="lowerRoman"/>
      <w:lvlText w:val="%6."/>
      <w:lvlJc w:val="right"/>
      <w:pPr>
        <w:ind w:left="4140" w:firstLine="0"/>
      </w:pPr>
    </w:lvl>
    <w:lvl w:ilvl="6" w:tplc="47D2CD2E">
      <w:start w:val="1"/>
      <w:numFmt w:val="decimal"/>
      <w:lvlText w:val="%7."/>
      <w:lvlJc w:val="left"/>
      <w:pPr>
        <w:ind w:left="4680" w:firstLine="0"/>
      </w:pPr>
    </w:lvl>
    <w:lvl w:ilvl="7" w:tplc="01C2BFA4">
      <w:start w:val="1"/>
      <w:numFmt w:val="lowerLetter"/>
      <w:lvlText w:val="%8."/>
      <w:lvlJc w:val="left"/>
      <w:pPr>
        <w:ind w:left="5400" w:firstLine="0"/>
      </w:pPr>
    </w:lvl>
    <w:lvl w:ilvl="8" w:tplc="8A3A4976">
      <w:start w:val="1"/>
      <w:numFmt w:val="lowerRoman"/>
      <w:lvlText w:val="%9."/>
      <w:lvlJc w:val="right"/>
      <w:pPr>
        <w:ind w:left="6300" w:firstLine="0"/>
      </w:pPr>
    </w:lvl>
  </w:abstractNum>
  <w:abstractNum w:abstractNumId="13" w15:restartNumberingAfterBreak="0">
    <w:nsid w:val="198D7660"/>
    <w:multiLevelType w:val="hybridMultilevel"/>
    <w:tmpl w:val="0C24244E"/>
    <w:name w:val="Lista numerowana 46"/>
    <w:lvl w:ilvl="0" w:tplc="141A9436">
      <w:start w:val="1"/>
      <w:numFmt w:val="decimal"/>
      <w:lvlText w:val="%1)"/>
      <w:lvlJc w:val="left"/>
      <w:pPr>
        <w:ind w:left="360" w:firstLine="0"/>
      </w:pPr>
    </w:lvl>
    <w:lvl w:ilvl="1" w:tplc="6A98A03C">
      <w:start w:val="1"/>
      <w:numFmt w:val="lowerLetter"/>
      <w:lvlText w:val="%2."/>
      <w:lvlJc w:val="left"/>
      <w:pPr>
        <w:ind w:left="1080" w:firstLine="0"/>
      </w:pPr>
    </w:lvl>
    <w:lvl w:ilvl="2" w:tplc="B9848FC6">
      <w:start w:val="1"/>
      <w:numFmt w:val="lowerRoman"/>
      <w:lvlText w:val="%3."/>
      <w:lvlJc w:val="right"/>
      <w:pPr>
        <w:ind w:left="1980" w:firstLine="0"/>
      </w:pPr>
    </w:lvl>
    <w:lvl w:ilvl="3" w:tplc="0570028A">
      <w:start w:val="1"/>
      <w:numFmt w:val="decimal"/>
      <w:lvlText w:val="%4."/>
      <w:lvlJc w:val="left"/>
      <w:pPr>
        <w:ind w:left="2520" w:firstLine="0"/>
      </w:pPr>
    </w:lvl>
    <w:lvl w:ilvl="4" w:tplc="A44EE6A6">
      <w:start w:val="1"/>
      <w:numFmt w:val="lowerLetter"/>
      <w:lvlText w:val="%5."/>
      <w:lvlJc w:val="left"/>
      <w:pPr>
        <w:ind w:left="3240" w:firstLine="0"/>
      </w:pPr>
    </w:lvl>
    <w:lvl w:ilvl="5" w:tplc="2E1C63A8">
      <w:start w:val="1"/>
      <w:numFmt w:val="lowerRoman"/>
      <w:lvlText w:val="%6."/>
      <w:lvlJc w:val="right"/>
      <w:pPr>
        <w:ind w:left="4140" w:firstLine="0"/>
      </w:pPr>
    </w:lvl>
    <w:lvl w:ilvl="6" w:tplc="A96C0502">
      <w:start w:val="1"/>
      <w:numFmt w:val="decimal"/>
      <w:lvlText w:val="%7."/>
      <w:lvlJc w:val="left"/>
      <w:pPr>
        <w:ind w:left="4680" w:firstLine="0"/>
      </w:pPr>
    </w:lvl>
    <w:lvl w:ilvl="7" w:tplc="6A30409C">
      <w:start w:val="1"/>
      <w:numFmt w:val="lowerLetter"/>
      <w:lvlText w:val="%8."/>
      <w:lvlJc w:val="left"/>
      <w:pPr>
        <w:ind w:left="5400" w:firstLine="0"/>
      </w:pPr>
    </w:lvl>
    <w:lvl w:ilvl="8" w:tplc="0ED2D594">
      <w:start w:val="1"/>
      <w:numFmt w:val="lowerRoman"/>
      <w:lvlText w:val="%9."/>
      <w:lvlJc w:val="right"/>
      <w:pPr>
        <w:ind w:left="6300" w:firstLine="0"/>
      </w:pPr>
    </w:lvl>
  </w:abstractNum>
  <w:abstractNum w:abstractNumId="14" w15:restartNumberingAfterBreak="0">
    <w:nsid w:val="1A241DBF"/>
    <w:multiLevelType w:val="hybridMultilevel"/>
    <w:tmpl w:val="DE748F18"/>
    <w:name w:val="Lista numerowana 16"/>
    <w:lvl w:ilvl="0" w:tplc="2C308B70">
      <w:start w:val="1"/>
      <w:numFmt w:val="decimal"/>
      <w:lvlText w:val="%1."/>
      <w:lvlJc w:val="left"/>
      <w:pPr>
        <w:ind w:left="360" w:firstLine="0"/>
      </w:pPr>
    </w:lvl>
    <w:lvl w:ilvl="1" w:tplc="BA5048FA">
      <w:start w:val="1"/>
      <w:numFmt w:val="lowerLetter"/>
      <w:lvlText w:val="%2."/>
      <w:lvlJc w:val="left"/>
      <w:pPr>
        <w:ind w:left="1080" w:firstLine="0"/>
      </w:pPr>
    </w:lvl>
    <w:lvl w:ilvl="2" w:tplc="03DEB368">
      <w:start w:val="1"/>
      <w:numFmt w:val="lowerRoman"/>
      <w:lvlText w:val="%3."/>
      <w:lvlJc w:val="right"/>
      <w:pPr>
        <w:ind w:left="1980" w:firstLine="0"/>
      </w:pPr>
    </w:lvl>
    <w:lvl w:ilvl="3" w:tplc="3A702960">
      <w:start w:val="1"/>
      <w:numFmt w:val="decimal"/>
      <w:lvlText w:val="%4."/>
      <w:lvlJc w:val="left"/>
      <w:pPr>
        <w:ind w:left="2520" w:firstLine="0"/>
      </w:pPr>
    </w:lvl>
    <w:lvl w:ilvl="4" w:tplc="BDC6FBD4">
      <w:start w:val="1"/>
      <w:numFmt w:val="lowerLetter"/>
      <w:lvlText w:val="%5."/>
      <w:lvlJc w:val="left"/>
      <w:pPr>
        <w:ind w:left="3240" w:firstLine="0"/>
      </w:pPr>
    </w:lvl>
    <w:lvl w:ilvl="5" w:tplc="87E86B9C">
      <w:start w:val="1"/>
      <w:numFmt w:val="lowerRoman"/>
      <w:lvlText w:val="%6."/>
      <w:lvlJc w:val="right"/>
      <w:pPr>
        <w:ind w:left="4140" w:firstLine="0"/>
      </w:pPr>
    </w:lvl>
    <w:lvl w:ilvl="6" w:tplc="CB424F4C">
      <w:start w:val="1"/>
      <w:numFmt w:val="decimal"/>
      <w:lvlText w:val="%7."/>
      <w:lvlJc w:val="left"/>
      <w:pPr>
        <w:ind w:left="4680" w:firstLine="0"/>
      </w:pPr>
    </w:lvl>
    <w:lvl w:ilvl="7" w:tplc="ABA8CC3A">
      <w:start w:val="1"/>
      <w:numFmt w:val="lowerLetter"/>
      <w:lvlText w:val="%8."/>
      <w:lvlJc w:val="left"/>
      <w:pPr>
        <w:ind w:left="5400" w:firstLine="0"/>
      </w:pPr>
    </w:lvl>
    <w:lvl w:ilvl="8" w:tplc="408A68B8">
      <w:start w:val="1"/>
      <w:numFmt w:val="lowerRoman"/>
      <w:lvlText w:val="%9."/>
      <w:lvlJc w:val="right"/>
      <w:pPr>
        <w:ind w:left="6300" w:firstLine="0"/>
      </w:pPr>
    </w:lvl>
  </w:abstractNum>
  <w:abstractNum w:abstractNumId="15" w15:restartNumberingAfterBreak="0">
    <w:nsid w:val="1C47018C"/>
    <w:multiLevelType w:val="hybridMultilevel"/>
    <w:tmpl w:val="0C7AEE3E"/>
    <w:name w:val="Lista numerowana 28"/>
    <w:lvl w:ilvl="0" w:tplc="6ED8CC06">
      <w:start w:val="1"/>
      <w:numFmt w:val="decimal"/>
      <w:lvlText w:val="%1."/>
      <w:lvlJc w:val="left"/>
      <w:pPr>
        <w:ind w:left="360" w:firstLine="0"/>
      </w:pPr>
      <w:rPr>
        <w:b w:val="0"/>
      </w:rPr>
    </w:lvl>
    <w:lvl w:ilvl="1" w:tplc="877AE4E6">
      <w:start w:val="1"/>
      <w:numFmt w:val="lowerLetter"/>
      <w:lvlText w:val="%2."/>
      <w:lvlJc w:val="left"/>
      <w:pPr>
        <w:ind w:left="1080" w:firstLine="0"/>
      </w:pPr>
    </w:lvl>
    <w:lvl w:ilvl="2" w:tplc="F5E886E4">
      <w:start w:val="1"/>
      <w:numFmt w:val="lowerRoman"/>
      <w:lvlText w:val="%3."/>
      <w:lvlJc w:val="left"/>
      <w:pPr>
        <w:ind w:left="1980" w:firstLine="0"/>
      </w:pPr>
    </w:lvl>
    <w:lvl w:ilvl="3" w:tplc="4B84956A">
      <w:start w:val="1"/>
      <w:numFmt w:val="decimal"/>
      <w:lvlText w:val="%4."/>
      <w:lvlJc w:val="left"/>
      <w:pPr>
        <w:ind w:left="2520" w:firstLine="0"/>
      </w:pPr>
    </w:lvl>
    <w:lvl w:ilvl="4" w:tplc="88BC1358">
      <w:start w:val="1"/>
      <w:numFmt w:val="lowerLetter"/>
      <w:lvlText w:val="%5."/>
      <w:lvlJc w:val="left"/>
      <w:pPr>
        <w:ind w:left="3240" w:firstLine="0"/>
      </w:pPr>
    </w:lvl>
    <w:lvl w:ilvl="5" w:tplc="67409A96">
      <w:start w:val="1"/>
      <w:numFmt w:val="lowerRoman"/>
      <w:lvlText w:val="%6."/>
      <w:lvlJc w:val="left"/>
      <w:pPr>
        <w:ind w:left="4140" w:firstLine="0"/>
      </w:pPr>
    </w:lvl>
    <w:lvl w:ilvl="6" w:tplc="1CC64D42">
      <w:start w:val="1"/>
      <w:numFmt w:val="decimal"/>
      <w:lvlText w:val="%7."/>
      <w:lvlJc w:val="left"/>
      <w:pPr>
        <w:ind w:left="4680" w:firstLine="0"/>
      </w:pPr>
    </w:lvl>
    <w:lvl w:ilvl="7" w:tplc="6772E54C">
      <w:start w:val="1"/>
      <w:numFmt w:val="lowerLetter"/>
      <w:lvlText w:val="%8."/>
      <w:lvlJc w:val="left"/>
      <w:pPr>
        <w:ind w:left="5400" w:firstLine="0"/>
      </w:pPr>
    </w:lvl>
    <w:lvl w:ilvl="8" w:tplc="1A440D9A">
      <w:start w:val="1"/>
      <w:numFmt w:val="lowerRoman"/>
      <w:lvlText w:val="%9."/>
      <w:lvlJc w:val="left"/>
      <w:pPr>
        <w:ind w:left="6300" w:firstLine="0"/>
      </w:pPr>
    </w:lvl>
  </w:abstractNum>
  <w:abstractNum w:abstractNumId="16" w15:restartNumberingAfterBreak="0">
    <w:nsid w:val="1EE02913"/>
    <w:multiLevelType w:val="hybridMultilevel"/>
    <w:tmpl w:val="758C1E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FD3226A"/>
    <w:multiLevelType w:val="hybridMultilevel"/>
    <w:tmpl w:val="C5B2E49E"/>
    <w:name w:val="Lista numerowana 61"/>
    <w:lvl w:ilvl="0" w:tplc="1362ECCE">
      <w:start w:val="1"/>
      <w:numFmt w:val="decimal"/>
      <w:lvlText w:val="%1."/>
      <w:lvlJc w:val="left"/>
      <w:pPr>
        <w:ind w:left="360" w:firstLine="0"/>
      </w:pPr>
    </w:lvl>
    <w:lvl w:ilvl="1" w:tplc="40F2DEB6">
      <w:start w:val="1"/>
      <w:numFmt w:val="lowerLetter"/>
      <w:lvlText w:val="%2."/>
      <w:lvlJc w:val="left"/>
      <w:pPr>
        <w:ind w:left="1080" w:firstLine="0"/>
      </w:pPr>
    </w:lvl>
    <w:lvl w:ilvl="2" w:tplc="87543E48">
      <w:start w:val="1"/>
      <w:numFmt w:val="lowerRoman"/>
      <w:lvlText w:val="%3."/>
      <w:lvlJc w:val="right"/>
      <w:pPr>
        <w:ind w:left="1980" w:firstLine="0"/>
      </w:pPr>
    </w:lvl>
    <w:lvl w:ilvl="3" w:tplc="DA741064">
      <w:start w:val="1"/>
      <w:numFmt w:val="decimal"/>
      <w:lvlText w:val="%4."/>
      <w:lvlJc w:val="left"/>
      <w:pPr>
        <w:ind w:left="2520" w:firstLine="0"/>
      </w:pPr>
    </w:lvl>
    <w:lvl w:ilvl="4" w:tplc="0ABC4E60">
      <w:start w:val="1"/>
      <w:numFmt w:val="lowerLetter"/>
      <w:lvlText w:val="%5."/>
      <w:lvlJc w:val="left"/>
      <w:pPr>
        <w:ind w:left="3240" w:firstLine="0"/>
      </w:pPr>
    </w:lvl>
    <w:lvl w:ilvl="5" w:tplc="390E4710">
      <w:start w:val="1"/>
      <w:numFmt w:val="lowerRoman"/>
      <w:lvlText w:val="%6."/>
      <w:lvlJc w:val="right"/>
      <w:pPr>
        <w:ind w:left="4140" w:firstLine="0"/>
      </w:pPr>
    </w:lvl>
    <w:lvl w:ilvl="6" w:tplc="9E36FE6E">
      <w:start w:val="1"/>
      <w:numFmt w:val="decimal"/>
      <w:lvlText w:val="%7."/>
      <w:lvlJc w:val="left"/>
      <w:pPr>
        <w:ind w:left="4680" w:firstLine="0"/>
      </w:pPr>
    </w:lvl>
    <w:lvl w:ilvl="7" w:tplc="71D45916">
      <w:start w:val="1"/>
      <w:numFmt w:val="lowerLetter"/>
      <w:lvlText w:val="%8."/>
      <w:lvlJc w:val="left"/>
      <w:pPr>
        <w:ind w:left="5400" w:firstLine="0"/>
      </w:pPr>
    </w:lvl>
    <w:lvl w:ilvl="8" w:tplc="F7FAC0BA">
      <w:start w:val="1"/>
      <w:numFmt w:val="lowerRoman"/>
      <w:lvlText w:val="%9."/>
      <w:lvlJc w:val="right"/>
      <w:pPr>
        <w:ind w:left="6300" w:firstLine="0"/>
      </w:pPr>
    </w:lvl>
  </w:abstractNum>
  <w:abstractNum w:abstractNumId="18" w15:restartNumberingAfterBreak="0">
    <w:nsid w:val="22305572"/>
    <w:multiLevelType w:val="hybridMultilevel"/>
    <w:tmpl w:val="79CE5DDA"/>
    <w:name w:val="Lista numerowana 17"/>
    <w:lvl w:ilvl="0" w:tplc="C9880592">
      <w:start w:val="1"/>
      <w:numFmt w:val="decimal"/>
      <w:lvlText w:val="%1)"/>
      <w:lvlJc w:val="left"/>
      <w:pPr>
        <w:ind w:left="360" w:firstLine="0"/>
      </w:pPr>
    </w:lvl>
    <w:lvl w:ilvl="1" w:tplc="F906EB44">
      <w:numFmt w:val="bullet"/>
      <w:lvlText w:val="o"/>
      <w:lvlJc w:val="left"/>
      <w:pPr>
        <w:ind w:left="1080" w:firstLine="0"/>
      </w:pPr>
      <w:rPr>
        <w:rFonts w:ascii="Courier New" w:hAnsi="Courier New" w:cs="Courier New"/>
      </w:rPr>
    </w:lvl>
    <w:lvl w:ilvl="2" w:tplc="0FA81B60">
      <w:numFmt w:val="bullet"/>
      <w:lvlText w:val=""/>
      <w:lvlJc w:val="left"/>
      <w:pPr>
        <w:ind w:left="1800" w:firstLine="0"/>
      </w:pPr>
      <w:rPr>
        <w:rFonts w:ascii="Wingdings" w:eastAsia="Wingdings" w:hAnsi="Wingdings" w:cs="Wingdings"/>
      </w:rPr>
    </w:lvl>
    <w:lvl w:ilvl="3" w:tplc="9F586BE0">
      <w:numFmt w:val="bullet"/>
      <w:lvlText w:val="·"/>
      <w:lvlJc w:val="left"/>
      <w:pPr>
        <w:ind w:left="2520" w:firstLine="0"/>
      </w:pPr>
      <w:rPr>
        <w:rFonts w:ascii="Symbol" w:hAnsi="Symbol"/>
      </w:rPr>
    </w:lvl>
    <w:lvl w:ilvl="4" w:tplc="D4FA1704">
      <w:numFmt w:val="bullet"/>
      <w:lvlText w:val="o"/>
      <w:lvlJc w:val="left"/>
      <w:pPr>
        <w:ind w:left="3240" w:firstLine="0"/>
      </w:pPr>
      <w:rPr>
        <w:rFonts w:ascii="Courier New" w:hAnsi="Courier New" w:cs="Courier New"/>
      </w:rPr>
    </w:lvl>
    <w:lvl w:ilvl="5" w:tplc="560ECCAA">
      <w:numFmt w:val="bullet"/>
      <w:lvlText w:val=""/>
      <w:lvlJc w:val="left"/>
      <w:pPr>
        <w:ind w:left="3960" w:firstLine="0"/>
      </w:pPr>
      <w:rPr>
        <w:rFonts w:ascii="Wingdings" w:eastAsia="Wingdings" w:hAnsi="Wingdings" w:cs="Wingdings"/>
      </w:rPr>
    </w:lvl>
    <w:lvl w:ilvl="6" w:tplc="161ED7DA">
      <w:numFmt w:val="bullet"/>
      <w:lvlText w:val="·"/>
      <w:lvlJc w:val="left"/>
      <w:pPr>
        <w:ind w:left="4680" w:firstLine="0"/>
      </w:pPr>
      <w:rPr>
        <w:rFonts w:ascii="Symbol" w:hAnsi="Symbol"/>
      </w:rPr>
    </w:lvl>
    <w:lvl w:ilvl="7" w:tplc="4EA23222">
      <w:numFmt w:val="bullet"/>
      <w:lvlText w:val="o"/>
      <w:lvlJc w:val="left"/>
      <w:pPr>
        <w:ind w:left="5400" w:firstLine="0"/>
      </w:pPr>
      <w:rPr>
        <w:rFonts w:ascii="Courier New" w:hAnsi="Courier New" w:cs="Courier New"/>
      </w:rPr>
    </w:lvl>
    <w:lvl w:ilvl="8" w:tplc="B854E7BC">
      <w:numFmt w:val="bullet"/>
      <w:lvlText w:val=""/>
      <w:lvlJc w:val="left"/>
      <w:pPr>
        <w:ind w:left="6120" w:firstLine="0"/>
      </w:pPr>
      <w:rPr>
        <w:rFonts w:ascii="Wingdings" w:eastAsia="Wingdings" w:hAnsi="Wingdings" w:cs="Wingdings"/>
      </w:rPr>
    </w:lvl>
  </w:abstractNum>
  <w:abstractNum w:abstractNumId="19" w15:restartNumberingAfterBreak="0">
    <w:nsid w:val="23872885"/>
    <w:multiLevelType w:val="hybridMultilevel"/>
    <w:tmpl w:val="729EB544"/>
    <w:name w:val="Lista numerowana 18"/>
    <w:lvl w:ilvl="0" w:tplc="8F7AC6A4">
      <w:start w:val="1"/>
      <w:numFmt w:val="lowerLetter"/>
      <w:lvlText w:val="%1)"/>
      <w:lvlJc w:val="left"/>
      <w:pPr>
        <w:ind w:left="720" w:firstLine="0"/>
      </w:pPr>
    </w:lvl>
    <w:lvl w:ilvl="1" w:tplc="F9E099D2">
      <w:start w:val="1"/>
      <w:numFmt w:val="lowerLetter"/>
      <w:lvlText w:val="%2."/>
      <w:lvlJc w:val="left"/>
      <w:pPr>
        <w:ind w:left="1440" w:firstLine="0"/>
      </w:pPr>
    </w:lvl>
    <w:lvl w:ilvl="2" w:tplc="9262211E">
      <w:start w:val="1"/>
      <w:numFmt w:val="lowerRoman"/>
      <w:lvlText w:val="%3."/>
      <w:lvlJc w:val="right"/>
      <w:pPr>
        <w:ind w:left="2340" w:firstLine="0"/>
      </w:pPr>
    </w:lvl>
    <w:lvl w:ilvl="3" w:tplc="D57C7A56">
      <w:start w:val="1"/>
      <w:numFmt w:val="decimal"/>
      <w:lvlText w:val="%4."/>
      <w:lvlJc w:val="left"/>
      <w:pPr>
        <w:ind w:left="2880" w:firstLine="0"/>
      </w:pPr>
    </w:lvl>
    <w:lvl w:ilvl="4" w:tplc="9BEC1378">
      <w:start w:val="1"/>
      <w:numFmt w:val="lowerLetter"/>
      <w:lvlText w:val="%5."/>
      <w:lvlJc w:val="left"/>
      <w:pPr>
        <w:ind w:left="3600" w:firstLine="0"/>
      </w:pPr>
    </w:lvl>
    <w:lvl w:ilvl="5" w:tplc="2E2CA55E">
      <w:start w:val="1"/>
      <w:numFmt w:val="lowerRoman"/>
      <w:lvlText w:val="%6."/>
      <w:lvlJc w:val="right"/>
      <w:pPr>
        <w:ind w:left="4500" w:firstLine="0"/>
      </w:pPr>
    </w:lvl>
    <w:lvl w:ilvl="6" w:tplc="7EB0978C">
      <w:start w:val="1"/>
      <w:numFmt w:val="decimal"/>
      <w:lvlText w:val="%7."/>
      <w:lvlJc w:val="left"/>
      <w:pPr>
        <w:ind w:left="5040" w:firstLine="0"/>
      </w:pPr>
    </w:lvl>
    <w:lvl w:ilvl="7" w:tplc="4C34BAA0">
      <w:start w:val="1"/>
      <w:numFmt w:val="lowerLetter"/>
      <w:lvlText w:val="%8."/>
      <w:lvlJc w:val="left"/>
      <w:pPr>
        <w:ind w:left="5760" w:firstLine="0"/>
      </w:pPr>
    </w:lvl>
    <w:lvl w:ilvl="8" w:tplc="28C68EE8">
      <w:start w:val="1"/>
      <w:numFmt w:val="lowerRoman"/>
      <w:lvlText w:val="%9."/>
      <w:lvlJc w:val="right"/>
      <w:pPr>
        <w:ind w:left="6660" w:firstLine="0"/>
      </w:pPr>
    </w:lvl>
  </w:abstractNum>
  <w:abstractNum w:abstractNumId="20" w15:restartNumberingAfterBreak="0">
    <w:nsid w:val="278673C5"/>
    <w:multiLevelType w:val="hybridMultilevel"/>
    <w:tmpl w:val="5D7AA9D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7B33932"/>
    <w:multiLevelType w:val="hybridMultilevel"/>
    <w:tmpl w:val="FD7887B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28962FC3"/>
    <w:multiLevelType w:val="hybridMultilevel"/>
    <w:tmpl w:val="1EC0FE8E"/>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23" w15:restartNumberingAfterBreak="0">
    <w:nsid w:val="28F73702"/>
    <w:multiLevelType w:val="singleLevel"/>
    <w:tmpl w:val="ED661930"/>
    <w:name w:val="Bullet 22"/>
    <w:lvl w:ilvl="0">
      <w:start w:val="5"/>
      <w:numFmt w:val="ordinal"/>
      <w:lvlText w:val="%1"/>
      <w:lvlJc w:val="left"/>
      <w:pPr>
        <w:ind w:left="0" w:firstLine="0"/>
      </w:pPr>
    </w:lvl>
  </w:abstractNum>
  <w:abstractNum w:abstractNumId="24" w15:restartNumberingAfterBreak="0">
    <w:nsid w:val="29AC57A3"/>
    <w:multiLevelType w:val="hybridMultilevel"/>
    <w:tmpl w:val="AE488C48"/>
    <w:name w:val="Lista numerowana 42"/>
    <w:lvl w:ilvl="0" w:tplc="42AAC69A">
      <w:start w:val="1"/>
      <w:numFmt w:val="decimal"/>
      <w:lvlText w:val="%1)"/>
      <w:lvlJc w:val="left"/>
      <w:pPr>
        <w:ind w:left="360" w:firstLine="0"/>
      </w:pPr>
    </w:lvl>
    <w:lvl w:ilvl="1" w:tplc="978687D6">
      <w:start w:val="1"/>
      <w:numFmt w:val="lowerLetter"/>
      <w:lvlText w:val="%2."/>
      <w:lvlJc w:val="left"/>
      <w:pPr>
        <w:ind w:left="1080" w:firstLine="0"/>
      </w:pPr>
    </w:lvl>
    <w:lvl w:ilvl="2" w:tplc="BDBAF788">
      <w:start w:val="1"/>
      <w:numFmt w:val="lowerRoman"/>
      <w:lvlText w:val="%3."/>
      <w:lvlJc w:val="right"/>
      <w:pPr>
        <w:ind w:left="1980" w:firstLine="0"/>
      </w:pPr>
    </w:lvl>
    <w:lvl w:ilvl="3" w:tplc="A82E7A64">
      <w:start w:val="1"/>
      <w:numFmt w:val="decimal"/>
      <w:lvlText w:val="%4."/>
      <w:lvlJc w:val="left"/>
      <w:pPr>
        <w:ind w:left="2520" w:firstLine="0"/>
      </w:pPr>
    </w:lvl>
    <w:lvl w:ilvl="4" w:tplc="E48EA1B2">
      <w:start w:val="1"/>
      <w:numFmt w:val="lowerLetter"/>
      <w:lvlText w:val="%5."/>
      <w:lvlJc w:val="left"/>
      <w:pPr>
        <w:ind w:left="3240" w:firstLine="0"/>
      </w:pPr>
    </w:lvl>
    <w:lvl w:ilvl="5" w:tplc="9C7E16A6">
      <w:start w:val="1"/>
      <w:numFmt w:val="lowerRoman"/>
      <w:lvlText w:val="%6."/>
      <w:lvlJc w:val="right"/>
      <w:pPr>
        <w:ind w:left="4140" w:firstLine="0"/>
      </w:pPr>
    </w:lvl>
    <w:lvl w:ilvl="6" w:tplc="54C808A0">
      <w:start w:val="1"/>
      <w:numFmt w:val="decimal"/>
      <w:lvlText w:val="%7."/>
      <w:lvlJc w:val="left"/>
      <w:pPr>
        <w:ind w:left="4680" w:firstLine="0"/>
      </w:pPr>
    </w:lvl>
    <w:lvl w:ilvl="7" w:tplc="3D08DE5C">
      <w:start w:val="1"/>
      <w:numFmt w:val="lowerLetter"/>
      <w:lvlText w:val="%8."/>
      <w:lvlJc w:val="left"/>
      <w:pPr>
        <w:ind w:left="5400" w:firstLine="0"/>
      </w:pPr>
    </w:lvl>
    <w:lvl w:ilvl="8" w:tplc="172AF1C6">
      <w:start w:val="1"/>
      <w:numFmt w:val="lowerRoman"/>
      <w:lvlText w:val="%9."/>
      <w:lvlJc w:val="right"/>
      <w:pPr>
        <w:ind w:left="6300" w:firstLine="0"/>
      </w:pPr>
    </w:lvl>
  </w:abstractNum>
  <w:abstractNum w:abstractNumId="25" w15:restartNumberingAfterBreak="0">
    <w:nsid w:val="2A8145E3"/>
    <w:multiLevelType w:val="hybridMultilevel"/>
    <w:tmpl w:val="D14E55B4"/>
    <w:name w:val="Lista numerowana 63"/>
    <w:lvl w:ilvl="0" w:tplc="690094B4">
      <w:start w:val="1"/>
      <w:numFmt w:val="decimal"/>
      <w:lvlText w:val="%1)"/>
      <w:lvlJc w:val="left"/>
      <w:pPr>
        <w:ind w:left="710" w:firstLine="0"/>
      </w:pPr>
    </w:lvl>
    <w:lvl w:ilvl="1" w:tplc="4170F972">
      <w:start w:val="1"/>
      <w:numFmt w:val="lowerLetter"/>
      <w:lvlText w:val="%2."/>
      <w:lvlJc w:val="left"/>
      <w:pPr>
        <w:ind w:left="4690" w:firstLine="0"/>
      </w:pPr>
    </w:lvl>
    <w:lvl w:ilvl="2" w:tplc="33A483C8">
      <w:start w:val="1"/>
      <w:numFmt w:val="lowerRoman"/>
      <w:lvlText w:val="%3."/>
      <w:lvlJc w:val="right"/>
      <w:pPr>
        <w:ind w:left="5590" w:firstLine="0"/>
      </w:pPr>
    </w:lvl>
    <w:lvl w:ilvl="3" w:tplc="218E92A8">
      <w:start w:val="1"/>
      <w:numFmt w:val="decimal"/>
      <w:lvlText w:val="%4."/>
      <w:lvlJc w:val="left"/>
      <w:pPr>
        <w:ind w:left="6130" w:firstLine="0"/>
      </w:pPr>
    </w:lvl>
    <w:lvl w:ilvl="4" w:tplc="A6F224BC">
      <w:start w:val="1"/>
      <w:numFmt w:val="lowerLetter"/>
      <w:lvlText w:val="%5."/>
      <w:lvlJc w:val="left"/>
      <w:pPr>
        <w:ind w:left="6850" w:firstLine="0"/>
      </w:pPr>
    </w:lvl>
    <w:lvl w:ilvl="5" w:tplc="C5ECA820">
      <w:start w:val="1"/>
      <w:numFmt w:val="lowerRoman"/>
      <w:lvlText w:val="%6."/>
      <w:lvlJc w:val="right"/>
      <w:pPr>
        <w:ind w:left="7750" w:firstLine="0"/>
      </w:pPr>
    </w:lvl>
    <w:lvl w:ilvl="6" w:tplc="7372431A">
      <w:start w:val="1"/>
      <w:numFmt w:val="decimal"/>
      <w:lvlText w:val="%7."/>
      <w:lvlJc w:val="left"/>
      <w:pPr>
        <w:ind w:left="8290" w:firstLine="0"/>
      </w:pPr>
    </w:lvl>
    <w:lvl w:ilvl="7" w:tplc="AA4220B6">
      <w:start w:val="1"/>
      <w:numFmt w:val="lowerLetter"/>
      <w:lvlText w:val="%8."/>
      <w:lvlJc w:val="left"/>
      <w:pPr>
        <w:ind w:left="9010" w:firstLine="0"/>
      </w:pPr>
    </w:lvl>
    <w:lvl w:ilvl="8" w:tplc="723CEF22">
      <w:start w:val="1"/>
      <w:numFmt w:val="lowerRoman"/>
      <w:lvlText w:val="%9."/>
      <w:lvlJc w:val="right"/>
      <w:pPr>
        <w:ind w:left="9910" w:firstLine="0"/>
      </w:pPr>
    </w:lvl>
  </w:abstractNum>
  <w:abstractNum w:abstractNumId="26" w15:restartNumberingAfterBreak="0">
    <w:nsid w:val="2ABD54F1"/>
    <w:multiLevelType w:val="hybridMultilevel"/>
    <w:tmpl w:val="CDA6F4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C532D38"/>
    <w:multiLevelType w:val="hybridMultilevel"/>
    <w:tmpl w:val="EB48C1E0"/>
    <w:name w:val="Lista numerowana 14"/>
    <w:lvl w:ilvl="0" w:tplc="4D60E968">
      <w:start w:val="1"/>
      <w:numFmt w:val="decimal"/>
      <w:lvlText w:val="%1."/>
      <w:lvlJc w:val="left"/>
      <w:pPr>
        <w:ind w:left="360" w:firstLine="0"/>
      </w:pPr>
    </w:lvl>
    <w:lvl w:ilvl="1" w:tplc="F3D2762C">
      <w:start w:val="1"/>
      <w:numFmt w:val="lowerLetter"/>
      <w:lvlText w:val="%2."/>
      <w:lvlJc w:val="left"/>
      <w:pPr>
        <w:ind w:left="1080" w:firstLine="0"/>
      </w:pPr>
    </w:lvl>
    <w:lvl w:ilvl="2" w:tplc="E84657C4">
      <w:start w:val="1"/>
      <w:numFmt w:val="lowerRoman"/>
      <w:lvlText w:val="%3."/>
      <w:lvlJc w:val="right"/>
      <w:pPr>
        <w:ind w:left="1980" w:firstLine="0"/>
      </w:pPr>
    </w:lvl>
    <w:lvl w:ilvl="3" w:tplc="8DE622A0">
      <w:start w:val="1"/>
      <w:numFmt w:val="decimal"/>
      <w:lvlText w:val="%4."/>
      <w:lvlJc w:val="left"/>
      <w:pPr>
        <w:ind w:left="2520" w:firstLine="0"/>
      </w:pPr>
    </w:lvl>
    <w:lvl w:ilvl="4" w:tplc="A44C99FA">
      <w:start w:val="1"/>
      <w:numFmt w:val="lowerLetter"/>
      <w:lvlText w:val="%5."/>
      <w:lvlJc w:val="left"/>
      <w:pPr>
        <w:ind w:left="3240" w:firstLine="0"/>
      </w:pPr>
    </w:lvl>
    <w:lvl w:ilvl="5" w:tplc="7DD4C79E">
      <w:start w:val="1"/>
      <w:numFmt w:val="lowerRoman"/>
      <w:lvlText w:val="%6."/>
      <w:lvlJc w:val="right"/>
      <w:pPr>
        <w:ind w:left="4140" w:firstLine="0"/>
      </w:pPr>
    </w:lvl>
    <w:lvl w:ilvl="6" w:tplc="9D2661DC">
      <w:start w:val="1"/>
      <w:numFmt w:val="decimal"/>
      <w:lvlText w:val="%7."/>
      <w:lvlJc w:val="left"/>
      <w:pPr>
        <w:ind w:left="4680" w:firstLine="0"/>
      </w:pPr>
    </w:lvl>
    <w:lvl w:ilvl="7" w:tplc="953C82C6">
      <w:start w:val="1"/>
      <w:numFmt w:val="lowerLetter"/>
      <w:lvlText w:val="%8."/>
      <w:lvlJc w:val="left"/>
      <w:pPr>
        <w:ind w:left="5400" w:firstLine="0"/>
      </w:pPr>
    </w:lvl>
    <w:lvl w:ilvl="8" w:tplc="448C20F2">
      <w:start w:val="1"/>
      <w:numFmt w:val="lowerRoman"/>
      <w:lvlText w:val="%9."/>
      <w:lvlJc w:val="right"/>
      <w:pPr>
        <w:ind w:left="6300" w:firstLine="0"/>
      </w:pPr>
    </w:lvl>
  </w:abstractNum>
  <w:abstractNum w:abstractNumId="28" w15:restartNumberingAfterBreak="0">
    <w:nsid w:val="2C87685D"/>
    <w:multiLevelType w:val="hybridMultilevel"/>
    <w:tmpl w:val="F5BE2FA6"/>
    <w:name w:val="Lista numerowana 30"/>
    <w:lvl w:ilvl="0" w:tplc="4790E322">
      <w:start w:val="1"/>
      <w:numFmt w:val="lowerLetter"/>
      <w:lvlText w:val="%1)"/>
      <w:lvlJc w:val="left"/>
      <w:pPr>
        <w:ind w:left="567" w:firstLine="0"/>
      </w:pPr>
    </w:lvl>
    <w:lvl w:ilvl="1" w:tplc="3A424B72">
      <w:start w:val="10"/>
      <w:numFmt w:val="decimal"/>
      <w:lvlText w:val="%2."/>
      <w:lvlJc w:val="left"/>
      <w:pPr>
        <w:ind w:left="1287" w:firstLine="0"/>
      </w:pPr>
    </w:lvl>
    <w:lvl w:ilvl="2" w:tplc="A1A4B78E">
      <w:start w:val="1"/>
      <w:numFmt w:val="lowerRoman"/>
      <w:lvlText w:val="%3."/>
      <w:lvlJc w:val="right"/>
      <w:pPr>
        <w:ind w:left="2187" w:firstLine="0"/>
      </w:pPr>
    </w:lvl>
    <w:lvl w:ilvl="3" w:tplc="45984436">
      <w:start w:val="1"/>
      <w:numFmt w:val="decimal"/>
      <w:lvlText w:val="%4."/>
      <w:lvlJc w:val="left"/>
      <w:pPr>
        <w:ind w:left="2727" w:firstLine="0"/>
      </w:pPr>
    </w:lvl>
    <w:lvl w:ilvl="4" w:tplc="1ADA96F0">
      <w:start w:val="1"/>
      <w:numFmt w:val="lowerLetter"/>
      <w:lvlText w:val="%5."/>
      <w:lvlJc w:val="left"/>
      <w:pPr>
        <w:ind w:left="3447" w:firstLine="0"/>
      </w:pPr>
    </w:lvl>
    <w:lvl w:ilvl="5" w:tplc="F356EC50">
      <w:start w:val="1"/>
      <w:numFmt w:val="lowerRoman"/>
      <w:lvlText w:val="%6."/>
      <w:lvlJc w:val="right"/>
      <w:pPr>
        <w:ind w:left="4347" w:firstLine="0"/>
      </w:pPr>
    </w:lvl>
    <w:lvl w:ilvl="6" w:tplc="5F3256C8">
      <w:start w:val="1"/>
      <w:numFmt w:val="decimal"/>
      <w:lvlText w:val="%7."/>
      <w:lvlJc w:val="left"/>
      <w:pPr>
        <w:ind w:left="4887" w:firstLine="0"/>
      </w:pPr>
    </w:lvl>
    <w:lvl w:ilvl="7" w:tplc="B05C702C">
      <w:start w:val="1"/>
      <w:numFmt w:val="lowerLetter"/>
      <w:lvlText w:val="%8."/>
      <w:lvlJc w:val="left"/>
      <w:pPr>
        <w:ind w:left="5607" w:firstLine="0"/>
      </w:pPr>
    </w:lvl>
    <w:lvl w:ilvl="8" w:tplc="A8C4D212">
      <w:start w:val="1"/>
      <w:numFmt w:val="lowerRoman"/>
      <w:lvlText w:val="%9."/>
      <w:lvlJc w:val="right"/>
      <w:pPr>
        <w:ind w:left="6507" w:firstLine="0"/>
      </w:pPr>
    </w:lvl>
  </w:abstractNum>
  <w:abstractNum w:abstractNumId="29" w15:restartNumberingAfterBreak="0">
    <w:nsid w:val="2E065761"/>
    <w:multiLevelType w:val="hybridMultilevel"/>
    <w:tmpl w:val="F5625018"/>
    <w:name w:val="Lista numerowana 11"/>
    <w:lvl w:ilvl="0" w:tplc="0794F9F6">
      <w:start w:val="1"/>
      <w:numFmt w:val="decimal"/>
      <w:lvlText w:val="%1."/>
      <w:lvlJc w:val="left"/>
      <w:pPr>
        <w:ind w:left="360" w:firstLine="0"/>
      </w:pPr>
      <w:rPr>
        <w:b w:val="0"/>
      </w:rPr>
    </w:lvl>
    <w:lvl w:ilvl="1" w:tplc="1610A498">
      <w:start w:val="1"/>
      <w:numFmt w:val="lowerLetter"/>
      <w:lvlText w:val="%2."/>
      <w:lvlJc w:val="left"/>
      <w:pPr>
        <w:ind w:left="1080" w:firstLine="0"/>
      </w:pPr>
    </w:lvl>
    <w:lvl w:ilvl="2" w:tplc="EC2027F0">
      <w:start w:val="1"/>
      <w:numFmt w:val="lowerRoman"/>
      <w:lvlText w:val="%3."/>
      <w:lvlJc w:val="left"/>
      <w:pPr>
        <w:ind w:left="1980" w:firstLine="0"/>
      </w:pPr>
    </w:lvl>
    <w:lvl w:ilvl="3" w:tplc="99E0BAF0">
      <w:start w:val="1"/>
      <w:numFmt w:val="decimal"/>
      <w:lvlText w:val="%4."/>
      <w:lvlJc w:val="left"/>
      <w:pPr>
        <w:ind w:left="2520" w:firstLine="0"/>
      </w:pPr>
    </w:lvl>
    <w:lvl w:ilvl="4" w:tplc="1FBCD044">
      <w:start w:val="1"/>
      <w:numFmt w:val="lowerLetter"/>
      <w:lvlText w:val="%5."/>
      <w:lvlJc w:val="left"/>
      <w:pPr>
        <w:ind w:left="3240" w:firstLine="0"/>
      </w:pPr>
    </w:lvl>
    <w:lvl w:ilvl="5" w:tplc="68D2E0C4">
      <w:start w:val="1"/>
      <w:numFmt w:val="lowerRoman"/>
      <w:lvlText w:val="%6."/>
      <w:lvlJc w:val="left"/>
      <w:pPr>
        <w:ind w:left="4140" w:firstLine="0"/>
      </w:pPr>
    </w:lvl>
    <w:lvl w:ilvl="6" w:tplc="456A3F5C">
      <w:start w:val="1"/>
      <w:numFmt w:val="decimal"/>
      <w:lvlText w:val="%7."/>
      <w:lvlJc w:val="left"/>
      <w:pPr>
        <w:ind w:left="4680" w:firstLine="0"/>
      </w:pPr>
    </w:lvl>
    <w:lvl w:ilvl="7" w:tplc="0A40AC94">
      <w:start w:val="1"/>
      <w:numFmt w:val="lowerLetter"/>
      <w:lvlText w:val="%8."/>
      <w:lvlJc w:val="left"/>
      <w:pPr>
        <w:ind w:left="5400" w:firstLine="0"/>
      </w:pPr>
    </w:lvl>
    <w:lvl w:ilvl="8" w:tplc="4D227014">
      <w:start w:val="1"/>
      <w:numFmt w:val="lowerRoman"/>
      <w:lvlText w:val="%9."/>
      <w:lvlJc w:val="left"/>
      <w:pPr>
        <w:ind w:left="6300" w:firstLine="0"/>
      </w:pPr>
    </w:lvl>
  </w:abstractNum>
  <w:abstractNum w:abstractNumId="30" w15:restartNumberingAfterBreak="0">
    <w:nsid w:val="2FD36886"/>
    <w:multiLevelType w:val="hybridMultilevel"/>
    <w:tmpl w:val="51AE023C"/>
    <w:name w:val="Lista numerowana 45"/>
    <w:lvl w:ilvl="0" w:tplc="3626B700">
      <w:start w:val="1"/>
      <w:numFmt w:val="decimal"/>
      <w:lvlText w:val="%1)"/>
      <w:lvlJc w:val="left"/>
      <w:pPr>
        <w:ind w:left="720" w:firstLine="0"/>
      </w:pPr>
    </w:lvl>
    <w:lvl w:ilvl="1" w:tplc="247621DE">
      <w:start w:val="1"/>
      <w:numFmt w:val="lowerLetter"/>
      <w:lvlText w:val="%2."/>
      <w:lvlJc w:val="left"/>
      <w:pPr>
        <w:ind w:left="1440" w:firstLine="0"/>
      </w:pPr>
    </w:lvl>
    <w:lvl w:ilvl="2" w:tplc="AE1AD266">
      <w:start w:val="1"/>
      <w:numFmt w:val="lowerRoman"/>
      <w:lvlText w:val="%3."/>
      <w:lvlJc w:val="right"/>
      <w:pPr>
        <w:ind w:left="2340" w:firstLine="0"/>
      </w:pPr>
    </w:lvl>
    <w:lvl w:ilvl="3" w:tplc="132CED3E">
      <w:start w:val="1"/>
      <w:numFmt w:val="decimal"/>
      <w:lvlText w:val="%4."/>
      <w:lvlJc w:val="left"/>
      <w:pPr>
        <w:ind w:left="2880" w:firstLine="0"/>
      </w:pPr>
    </w:lvl>
    <w:lvl w:ilvl="4" w:tplc="E7DCA114">
      <w:start w:val="1"/>
      <w:numFmt w:val="lowerLetter"/>
      <w:lvlText w:val="%5."/>
      <w:lvlJc w:val="left"/>
      <w:pPr>
        <w:ind w:left="3600" w:firstLine="0"/>
      </w:pPr>
    </w:lvl>
    <w:lvl w:ilvl="5" w:tplc="FA1E105E">
      <w:start w:val="1"/>
      <w:numFmt w:val="lowerRoman"/>
      <w:lvlText w:val="%6."/>
      <w:lvlJc w:val="right"/>
      <w:pPr>
        <w:ind w:left="4500" w:firstLine="0"/>
      </w:pPr>
    </w:lvl>
    <w:lvl w:ilvl="6" w:tplc="4134D61A">
      <w:start w:val="1"/>
      <w:numFmt w:val="decimal"/>
      <w:lvlText w:val="%7."/>
      <w:lvlJc w:val="left"/>
      <w:pPr>
        <w:ind w:left="5040" w:firstLine="0"/>
      </w:pPr>
    </w:lvl>
    <w:lvl w:ilvl="7" w:tplc="44641EE4">
      <w:start w:val="1"/>
      <w:numFmt w:val="lowerLetter"/>
      <w:lvlText w:val="%8."/>
      <w:lvlJc w:val="left"/>
      <w:pPr>
        <w:ind w:left="5760" w:firstLine="0"/>
      </w:pPr>
    </w:lvl>
    <w:lvl w:ilvl="8" w:tplc="642AF6E2">
      <w:start w:val="1"/>
      <w:numFmt w:val="lowerRoman"/>
      <w:lvlText w:val="%9."/>
      <w:lvlJc w:val="right"/>
      <w:pPr>
        <w:ind w:left="6660" w:firstLine="0"/>
      </w:pPr>
    </w:lvl>
  </w:abstractNum>
  <w:abstractNum w:abstractNumId="31" w15:restartNumberingAfterBreak="0">
    <w:nsid w:val="30295225"/>
    <w:multiLevelType w:val="hybridMultilevel"/>
    <w:tmpl w:val="3954A1AC"/>
    <w:lvl w:ilvl="0" w:tplc="ECFE62E0">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05E338C"/>
    <w:multiLevelType w:val="hybridMultilevel"/>
    <w:tmpl w:val="813EBDFC"/>
    <w:name w:val="Lista numerowana 71"/>
    <w:lvl w:ilvl="0" w:tplc="0426A81A">
      <w:start w:val="1"/>
      <w:numFmt w:val="decimal"/>
      <w:lvlText w:val="%1."/>
      <w:lvlJc w:val="left"/>
      <w:pPr>
        <w:ind w:left="360" w:firstLine="0"/>
      </w:pPr>
    </w:lvl>
    <w:lvl w:ilvl="1" w:tplc="781AF318">
      <w:start w:val="1"/>
      <w:numFmt w:val="lowerLetter"/>
      <w:lvlText w:val="%2."/>
      <w:lvlJc w:val="left"/>
      <w:pPr>
        <w:ind w:left="1080" w:firstLine="0"/>
      </w:pPr>
    </w:lvl>
    <w:lvl w:ilvl="2" w:tplc="71F0A732">
      <w:start w:val="1"/>
      <w:numFmt w:val="lowerRoman"/>
      <w:lvlText w:val="%3."/>
      <w:lvlJc w:val="right"/>
      <w:pPr>
        <w:ind w:left="1980" w:firstLine="0"/>
      </w:pPr>
    </w:lvl>
    <w:lvl w:ilvl="3" w:tplc="BB82E65E">
      <w:start w:val="1"/>
      <w:numFmt w:val="decimal"/>
      <w:lvlText w:val="%4."/>
      <w:lvlJc w:val="left"/>
      <w:pPr>
        <w:ind w:left="2520" w:firstLine="0"/>
      </w:pPr>
    </w:lvl>
    <w:lvl w:ilvl="4" w:tplc="53E27AC4">
      <w:start w:val="1"/>
      <w:numFmt w:val="lowerLetter"/>
      <w:lvlText w:val="%5."/>
      <w:lvlJc w:val="left"/>
      <w:pPr>
        <w:ind w:left="3240" w:firstLine="0"/>
      </w:pPr>
    </w:lvl>
    <w:lvl w:ilvl="5" w:tplc="4A12FFD0">
      <w:start w:val="1"/>
      <w:numFmt w:val="lowerRoman"/>
      <w:lvlText w:val="%6."/>
      <w:lvlJc w:val="right"/>
      <w:pPr>
        <w:ind w:left="4140" w:firstLine="0"/>
      </w:pPr>
    </w:lvl>
    <w:lvl w:ilvl="6" w:tplc="52108C16">
      <w:start w:val="1"/>
      <w:numFmt w:val="decimal"/>
      <w:lvlText w:val="%7."/>
      <w:lvlJc w:val="left"/>
      <w:pPr>
        <w:ind w:left="4680" w:firstLine="0"/>
      </w:pPr>
    </w:lvl>
    <w:lvl w:ilvl="7" w:tplc="934C36A2">
      <w:start w:val="1"/>
      <w:numFmt w:val="lowerLetter"/>
      <w:lvlText w:val="%8."/>
      <w:lvlJc w:val="left"/>
      <w:pPr>
        <w:ind w:left="5400" w:firstLine="0"/>
      </w:pPr>
    </w:lvl>
    <w:lvl w:ilvl="8" w:tplc="410E472C">
      <w:start w:val="1"/>
      <w:numFmt w:val="lowerRoman"/>
      <w:lvlText w:val="%9."/>
      <w:lvlJc w:val="right"/>
      <w:pPr>
        <w:ind w:left="6300" w:firstLine="0"/>
      </w:pPr>
    </w:lvl>
  </w:abstractNum>
  <w:abstractNum w:abstractNumId="33" w15:restartNumberingAfterBreak="0">
    <w:nsid w:val="31A2569E"/>
    <w:multiLevelType w:val="hybridMultilevel"/>
    <w:tmpl w:val="7D886124"/>
    <w:name w:val="Lista numerowana 52"/>
    <w:lvl w:ilvl="0" w:tplc="393053BC">
      <w:start w:val="1"/>
      <w:numFmt w:val="decimal"/>
      <w:lvlText w:val="%1."/>
      <w:lvlJc w:val="left"/>
      <w:pPr>
        <w:ind w:left="0" w:firstLine="0"/>
      </w:pPr>
    </w:lvl>
    <w:lvl w:ilvl="1" w:tplc="D14C0A2A">
      <w:start w:val="1"/>
      <w:numFmt w:val="decimal"/>
      <w:lvlText w:val="%2."/>
      <w:lvlJc w:val="left"/>
      <w:pPr>
        <w:ind w:left="720" w:firstLine="0"/>
      </w:pPr>
    </w:lvl>
    <w:lvl w:ilvl="2" w:tplc="3BF82296">
      <w:start w:val="1"/>
      <w:numFmt w:val="decimal"/>
      <w:lvlText w:val="%3."/>
      <w:lvlJc w:val="left"/>
      <w:pPr>
        <w:ind w:left="1440" w:firstLine="0"/>
      </w:pPr>
    </w:lvl>
    <w:lvl w:ilvl="3" w:tplc="38C087AC">
      <w:start w:val="1"/>
      <w:numFmt w:val="decimal"/>
      <w:lvlText w:val="%4."/>
      <w:lvlJc w:val="left"/>
      <w:pPr>
        <w:ind w:left="2160" w:firstLine="0"/>
      </w:pPr>
    </w:lvl>
    <w:lvl w:ilvl="4" w:tplc="426809FC">
      <w:start w:val="1"/>
      <w:numFmt w:val="decimal"/>
      <w:lvlText w:val="%5."/>
      <w:lvlJc w:val="left"/>
      <w:pPr>
        <w:ind w:left="2880" w:firstLine="0"/>
      </w:pPr>
    </w:lvl>
    <w:lvl w:ilvl="5" w:tplc="56985DB0">
      <w:start w:val="1"/>
      <w:numFmt w:val="decimal"/>
      <w:lvlText w:val="%6."/>
      <w:lvlJc w:val="left"/>
      <w:pPr>
        <w:ind w:left="3600" w:firstLine="0"/>
      </w:pPr>
    </w:lvl>
    <w:lvl w:ilvl="6" w:tplc="91FAC846">
      <w:start w:val="1"/>
      <w:numFmt w:val="decimal"/>
      <w:lvlText w:val="%7."/>
      <w:lvlJc w:val="left"/>
      <w:pPr>
        <w:ind w:left="4320" w:firstLine="0"/>
      </w:pPr>
    </w:lvl>
    <w:lvl w:ilvl="7" w:tplc="C63C6738">
      <w:start w:val="1"/>
      <w:numFmt w:val="decimal"/>
      <w:lvlText w:val="%8."/>
      <w:lvlJc w:val="left"/>
      <w:pPr>
        <w:ind w:left="5040" w:firstLine="0"/>
      </w:pPr>
    </w:lvl>
    <w:lvl w:ilvl="8" w:tplc="4B36AC52">
      <w:start w:val="1"/>
      <w:numFmt w:val="decimal"/>
      <w:lvlText w:val="%9."/>
      <w:lvlJc w:val="left"/>
      <w:pPr>
        <w:ind w:left="5760" w:firstLine="0"/>
      </w:pPr>
    </w:lvl>
  </w:abstractNum>
  <w:abstractNum w:abstractNumId="34" w15:restartNumberingAfterBreak="0">
    <w:nsid w:val="336274E8"/>
    <w:multiLevelType w:val="hybridMultilevel"/>
    <w:tmpl w:val="61B6EF72"/>
    <w:name w:val="Lista numerowana 4"/>
    <w:lvl w:ilvl="0" w:tplc="93022BB6">
      <w:start w:val="1"/>
      <w:numFmt w:val="decimal"/>
      <w:lvlText w:val="%1."/>
      <w:lvlJc w:val="left"/>
      <w:pPr>
        <w:ind w:left="360" w:firstLine="0"/>
      </w:pPr>
    </w:lvl>
    <w:lvl w:ilvl="1" w:tplc="3CFC1508">
      <w:start w:val="1"/>
      <w:numFmt w:val="lowerLetter"/>
      <w:lvlText w:val="%2."/>
      <w:lvlJc w:val="left"/>
      <w:pPr>
        <w:ind w:left="1080" w:firstLine="0"/>
      </w:pPr>
    </w:lvl>
    <w:lvl w:ilvl="2" w:tplc="1960E20A">
      <w:start w:val="1"/>
      <w:numFmt w:val="lowerRoman"/>
      <w:lvlText w:val="%3."/>
      <w:lvlJc w:val="left"/>
      <w:pPr>
        <w:ind w:left="1980" w:firstLine="0"/>
      </w:pPr>
    </w:lvl>
    <w:lvl w:ilvl="3" w:tplc="323A2D20">
      <w:start w:val="1"/>
      <w:numFmt w:val="decimal"/>
      <w:lvlText w:val="%4."/>
      <w:lvlJc w:val="left"/>
      <w:pPr>
        <w:ind w:left="2520" w:firstLine="0"/>
      </w:pPr>
    </w:lvl>
    <w:lvl w:ilvl="4" w:tplc="A66AA3E6">
      <w:start w:val="1"/>
      <w:numFmt w:val="lowerLetter"/>
      <w:lvlText w:val="%5."/>
      <w:lvlJc w:val="left"/>
      <w:pPr>
        <w:ind w:left="3240" w:firstLine="0"/>
      </w:pPr>
    </w:lvl>
    <w:lvl w:ilvl="5" w:tplc="2AF69686">
      <w:start w:val="1"/>
      <w:numFmt w:val="lowerRoman"/>
      <w:lvlText w:val="%6."/>
      <w:lvlJc w:val="left"/>
      <w:pPr>
        <w:ind w:left="4140" w:firstLine="0"/>
      </w:pPr>
    </w:lvl>
    <w:lvl w:ilvl="6" w:tplc="0594788A">
      <w:start w:val="1"/>
      <w:numFmt w:val="decimal"/>
      <w:lvlText w:val="%7."/>
      <w:lvlJc w:val="left"/>
      <w:pPr>
        <w:ind w:left="4680" w:firstLine="0"/>
      </w:pPr>
    </w:lvl>
    <w:lvl w:ilvl="7" w:tplc="CA7A2F8A">
      <w:start w:val="1"/>
      <w:numFmt w:val="lowerLetter"/>
      <w:lvlText w:val="%8."/>
      <w:lvlJc w:val="left"/>
      <w:pPr>
        <w:ind w:left="5400" w:firstLine="0"/>
      </w:pPr>
    </w:lvl>
    <w:lvl w:ilvl="8" w:tplc="1A20B0F8">
      <w:start w:val="1"/>
      <w:numFmt w:val="lowerRoman"/>
      <w:lvlText w:val="%9."/>
      <w:lvlJc w:val="left"/>
      <w:pPr>
        <w:ind w:left="6300" w:firstLine="0"/>
      </w:pPr>
    </w:lvl>
  </w:abstractNum>
  <w:abstractNum w:abstractNumId="35" w15:restartNumberingAfterBreak="0">
    <w:nsid w:val="33D706B2"/>
    <w:multiLevelType w:val="hybridMultilevel"/>
    <w:tmpl w:val="39CA5ACA"/>
    <w:name w:val="Lista numerowana 35"/>
    <w:lvl w:ilvl="0" w:tplc="7E46B56C">
      <w:start w:val="1"/>
      <w:numFmt w:val="decimal"/>
      <w:lvlText w:val="%1."/>
      <w:lvlJc w:val="left"/>
      <w:pPr>
        <w:ind w:left="414" w:firstLine="0"/>
      </w:pPr>
    </w:lvl>
    <w:lvl w:ilvl="1" w:tplc="A2D68806">
      <w:start w:val="1"/>
      <w:numFmt w:val="lowerLetter"/>
      <w:lvlText w:val="%2."/>
      <w:lvlJc w:val="left"/>
      <w:pPr>
        <w:ind w:left="1134" w:firstLine="0"/>
      </w:pPr>
    </w:lvl>
    <w:lvl w:ilvl="2" w:tplc="F5A68BFE">
      <w:start w:val="1"/>
      <w:numFmt w:val="lowerRoman"/>
      <w:lvlText w:val="%3."/>
      <w:lvlJc w:val="right"/>
      <w:pPr>
        <w:ind w:left="2034" w:firstLine="0"/>
      </w:pPr>
    </w:lvl>
    <w:lvl w:ilvl="3" w:tplc="34644382">
      <w:start w:val="1"/>
      <w:numFmt w:val="decimal"/>
      <w:lvlText w:val="%4."/>
      <w:lvlJc w:val="left"/>
      <w:pPr>
        <w:ind w:left="2574" w:firstLine="0"/>
      </w:pPr>
    </w:lvl>
    <w:lvl w:ilvl="4" w:tplc="64CA28DA">
      <w:start w:val="1"/>
      <w:numFmt w:val="lowerLetter"/>
      <w:lvlText w:val="%5."/>
      <w:lvlJc w:val="left"/>
      <w:pPr>
        <w:ind w:left="3294" w:firstLine="0"/>
      </w:pPr>
    </w:lvl>
    <w:lvl w:ilvl="5" w:tplc="787A620E">
      <w:start w:val="1"/>
      <w:numFmt w:val="lowerRoman"/>
      <w:lvlText w:val="%6."/>
      <w:lvlJc w:val="right"/>
      <w:pPr>
        <w:ind w:left="4194" w:firstLine="0"/>
      </w:pPr>
    </w:lvl>
    <w:lvl w:ilvl="6" w:tplc="26C015FA">
      <w:start w:val="1"/>
      <w:numFmt w:val="decimal"/>
      <w:lvlText w:val="%7."/>
      <w:lvlJc w:val="left"/>
      <w:pPr>
        <w:ind w:left="4734" w:firstLine="0"/>
      </w:pPr>
    </w:lvl>
    <w:lvl w:ilvl="7" w:tplc="657E0ACA">
      <w:start w:val="1"/>
      <w:numFmt w:val="lowerLetter"/>
      <w:lvlText w:val="%8."/>
      <w:lvlJc w:val="left"/>
      <w:pPr>
        <w:ind w:left="5454" w:firstLine="0"/>
      </w:pPr>
    </w:lvl>
    <w:lvl w:ilvl="8" w:tplc="5B065BB0">
      <w:start w:val="1"/>
      <w:numFmt w:val="lowerRoman"/>
      <w:lvlText w:val="%9."/>
      <w:lvlJc w:val="right"/>
      <w:pPr>
        <w:ind w:left="6354" w:firstLine="0"/>
      </w:pPr>
    </w:lvl>
  </w:abstractNum>
  <w:abstractNum w:abstractNumId="36" w15:restartNumberingAfterBreak="0">
    <w:nsid w:val="34E458BC"/>
    <w:multiLevelType w:val="hybridMultilevel"/>
    <w:tmpl w:val="00481420"/>
    <w:name w:val="Lista numerowana 55"/>
    <w:lvl w:ilvl="0" w:tplc="4BFC7CFE">
      <w:start w:val="1"/>
      <w:numFmt w:val="lowerLetter"/>
      <w:lvlText w:val="%1)"/>
      <w:lvlJc w:val="left"/>
      <w:pPr>
        <w:ind w:left="720" w:firstLine="0"/>
      </w:pPr>
    </w:lvl>
    <w:lvl w:ilvl="1" w:tplc="BAA60A46">
      <w:start w:val="1"/>
      <w:numFmt w:val="lowerLetter"/>
      <w:lvlText w:val="%2)"/>
      <w:lvlJc w:val="left"/>
      <w:pPr>
        <w:ind w:left="1080" w:firstLine="0"/>
      </w:pPr>
    </w:lvl>
    <w:lvl w:ilvl="2" w:tplc="A168A7D2">
      <w:start w:val="1"/>
      <w:numFmt w:val="lowerRoman"/>
      <w:lvlText w:val="%3."/>
      <w:lvlJc w:val="right"/>
      <w:pPr>
        <w:ind w:left="2340" w:firstLine="0"/>
      </w:pPr>
    </w:lvl>
    <w:lvl w:ilvl="3" w:tplc="D4F2D740">
      <w:start w:val="1"/>
      <w:numFmt w:val="decimal"/>
      <w:lvlText w:val="%4."/>
      <w:lvlJc w:val="left"/>
      <w:pPr>
        <w:ind w:left="2880" w:firstLine="0"/>
      </w:pPr>
    </w:lvl>
    <w:lvl w:ilvl="4" w:tplc="6DCC9468">
      <w:start w:val="1"/>
      <w:numFmt w:val="lowerLetter"/>
      <w:lvlText w:val="%5."/>
      <w:lvlJc w:val="left"/>
      <w:pPr>
        <w:ind w:left="3600" w:firstLine="0"/>
      </w:pPr>
    </w:lvl>
    <w:lvl w:ilvl="5" w:tplc="EEA8286C">
      <w:start w:val="1"/>
      <w:numFmt w:val="lowerRoman"/>
      <w:lvlText w:val="%6."/>
      <w:lvlJc w:val="right"/>
      <w:pPr>
        <w:ind w:left="4500" w:firstLine="0"/>
      </w:pPr>
    </w:lvl>
    <w:lvl w:ilvl="6" w:tplc="0C685122">
      <w:start w:val="1"/>
      <w:numFmt w:val="decimal"/>
      <w:lvlText w:val="%7."/>
      <w:lvlJc w:val="left"/>
      <w:pPr>
        <w:ind w:left="5040" w:firstLine="0"/>
      </w:pPr>
    </w:lvl>
    <w:lvl w:ilvl="7" w:tplc="ED6E2016">
      <w:start w:val="1"/>
      <w:numFmt w:val="lowerLetter"/>
      <w:lvlText w:val="%8."/>
      <w:lvlJc w:val="left"/>
      <w:pPr>
        <w:ind w:left="5760" w:firstLine="0"/>
      </w:pPr>
    </w:lvl>
    <w:lvl w:ilvl="8" w:tplc="4914D58C">
      <w:start w:val="1"/>
      <w:numFmt w:val="lowerRoman"/>
      <w:lvlText w:val="%9."/>
      <w:lvlJc w:val="right"/>
      <w:pPr>
        <w:ind w:left="6660" w:firstLine="0"/>
      </w:pPr>
    </w:lvl>
  </w:abstractNum>
  <w:abstractNum w:abstractNumId="37" w15:restartNumberingAfterBreak="0">
    <w:nsid w:val="35EE234A"/>
    <w:multiLevelType w:val="hybridMultilevel"/>
    <w:tmpl w:val="30FCBB64"/>
    <w:name w:val="Lista numerowana 32"/>
    <w:lvl w:ilvl="0" w:tplc="8D4AC6FE">
      <w:start w:val="1"/>
      <w:numFmt w:val="lowerLetter"/>
      <w:lvlText w:val="%1)"/>
      <w:lvlJc w:val="left"/>
      <w:pPr>
        <w:ind w:left="360" w:firstLine="0"/>
      </w:pPr>
    </w:lvl>
    <w:lvl w:ilvl="1" w:tplc="A2623CD4">
      <w:start w:val="1"/>
      <w:numFmt w:val="lowerLetter"/>
      <w:lvlText w:val="%2."/>
      <w:lvlJc w:val="left"/>
      <w:pPr>
        <w:ind w:left="1080" w:firstLine="0"/>
      </w:pPr>
    </w:lvl>
    <w:lvl w:ilvl="2" w:tplc="21E0D9F8">
      <w:start w:val="1"/>
      <w:numFmt w:val="lowerRoman"/>
      <w:lvlText w:val="%3."/>
      <w:lvlJc w:val="right"/>
      <w:pPr>
        <w:ind w:left="1980" w:firstLine="0"/>
      </w:pPr>
    </w:lvl>
    <w:lvl w:ilvl="3" w:tplc="8ADCC0FE">
      <w:start w:val="1"/>
      <w:numFmt w:val="decimal"/>
      <w:lvlText w:val="%4."/>
      <w:lvlJc w:val="left"/>
      <w:pPr>
        <w:ind w:left="2520" w:firstLine="0"/>
      </w:pPr>
    </w:lvl>
    <w:lvl w:ilvl="4" w:tplc="5F3E6154">
      <w:start w:val="1"/>
      <w:numFmt w:val="lowerLetter"/>
      <w:lvlText w:val="%5."/>
      <w:lvlJc w:val="left"/>
      <w:pPr>
        <w:ind w:left="3240" w:firstLine="0"/>
      </w:pPr>
    </w:lvl>
    <w:lvl w:ilvl="5" w:tplc="2ADA4BC0">
      <w:start w:val="1"/>
      <w:numFmt w:val="lowerRoman"/>
      <w:lvlText w:val="%6."/>
      <w:lvlJc w:val="right"/>
      <w:pPr>
        <w:ind w:left="4140" w:firstLine="0"/>
      </w:pPr>
    </w:lvl>
    <w:lvl w:ilvl="6" w:tplc="966C4AD6">
      <w:start w:val="1"/>
      <w:numFmt w:val="decimal"/>
      <w:lvlText w:val="%7."/>
      <w:lvlJc w:val="left"/>
      <w:pPr>
        <w:ind w:left="4680" w:firstLine="0"/>
      </w:pPr>
    </w:lvl>
    <w:lvl w:ilvl="7" w:tplc="519E757C">
      <w:start w:val="1"/>
      <w:numFmt w:val="lowerLetter"/>
      <w:lvlText w:val="%8."/>
      <w:lvlJc w:val="left"/>
      <w:pPr>
        <w:ind w:left="5400" w:firstLine="0"/>
      </w:pPr>
    </w:lvl>
    <w:lvl w:ilvl="8" w:tplc="A19446D6">
      <w:start w:val="1"/>
      <w:numFmt w:val="lowerRoman"/>
      <w:lvlText w:val="%9."/>
      <w:lvlJc w:val="right"/>
      <w:pPr>
        <w:ind w:left="6300" w:firstLine="0"/>
      </w:pPr>
    </w:lvl>
  </w:abstractNum>
  <w:abstractNum w:abstractNumId="38" w15:restartNumberingAfterBreak="0">
    <w:nsid w:val="38321131"/>
    <w:multiLevelType w:val="hybridMultilevel"/>
    <w:tmpl w:val="8196F7B0"/>
    <w:name w:val="Lista numerowana 8"/>
    <w:lvl w:ilvl="0" w:tplc="D9CAC51A">
      <w:start w:val="1"/>
      <w:numFmt w:val="decimal"/>
      <w:lvlText w:val="%1."/>
      <w:lvlJc w:val="left"/>
      <w:pPr>
        <w:ind w:left="360" w:firstLine="0"/>
      </w:pPr>
    </w:lvl>
    <w:lvl w:ilvl="1" w:tplc="E960C908">
      <w:start w:val="1"/>
      <w:numFmt w:val="lowerLetter"/>
      <w:lvlText w:val="%2."/>
      <w:lvlJc w:val="left"/>
      <w:pPr>
        <w:ind w:left="1080" w:firstLine="0"/>
      </w:pPr>
    </w:lvl>
    <w:lvl w:ilvl="2" w:tplc="B1EACB5A">
      <w:start w:val="1"/>
      <w:numFmt w:val="lowerRoman"/>
      <w:lvlText w:val="%3."/>
      <w:lvlJc w:val="left"/>
      <w:pPr>
        <w:ind w:left="1980" w:firstLine="0"/>
      </w:pPr>
    </w:lvl>
    <w:lvl w:ilvl="3" w:tplc="E64EEF7C">
      <w:start w:val="1"/>
      <w:numFmt w:val="decimal"/>
      <w:lvlText w:val="%4."/>
      <w:lvlJc w:val="left"/>
      <w:pPr>
        <w:ind w:left="2520" w:firstLine="0"/>
      </w:pPr>
    </w:lvl>
    <w:lvl w:ilvl="4" w:tplc="03ECE610">
      <w:start w:val="1"/>
      <w:numFmt w:val="lowerLetter"/>
      <w:lvlText w:val="%5."/>
      <w:lvlJc w:val="left"/>
      <w:pPr>
        <w:ind w:left="3240" w:firstLine="0"/>
      </w:pPr>
    </w:lvl>
    <w:lvl w:ilvl="5" w:tplc="AF6092C6">
      <w:start w:val="1"/>
      <w:numFmt w:val="lowerRoman"/>
      <w:lvlText w:val="%6."/>
      <w:lvlJc w:val="left"/>
      <w:pPr>
        <w:ind w:left="4140" w:firstLine="0"/>
      </w:pPr>
    </w:lvl>
    <w:lvl w:ilvl="6" w:tplc="52A4B2FE">
      <w:start w:val="1"/>
      <w:numFmt w:val="decimal"/>
      <w:lvlText w:val="%7."/>
      <w:lvlJc w:val="left"/>
      <w:pPr>
        <w:ind w:left="4680" w:firstLine="0"/>
      </w:pPr>
    </w:lvl>
    <w:lvl w:ilvl="7" w:tplc="41C4581A">
      <w:start w:val="1"/>
      <w:numFmt w:val="lowerLetter"/>
      <w:lvlText w:val="%8."/>
      <w:lvlJc w:val="left"/>
      <w:pPr>
        <w:ind w:left="5400" w:firstLine="0"/>
      </w:pPr>
    </w:lvl>
    <w:lvl w:ilvl="8" w:tplc="377AAE4A">
      <w:start w:val="1"/>
      <w:numFmt w:val="lowerRoman"/>
      <w:lvlText w:val="%9."/>
      <w:lvlJc w:val="left"/>
      <w:pPr>
        <w:ind w:left="6300" w:firstLine="0"/>
      </w:pPr>
    </w:lvl>
  </w:abstractNum>
  <w:abstractNum w:abstractNumId="39" w15:restartNumberingAfterBreak="0">
    <w:nsid w:val="38E4491D"/>
    <w:multiLevelType w:val="hybridMultilevel"/>
    <w:tmpl w:val="1DAEE8F8"/>
    <w:name w:val="Lista numerowana 20"/>
    <w:lvl w:ilvl="0" w:tplc="2D20A65E">
      <w:start w:val="1"/>
      <w:numFmt w:val="decimal"/>
      <w:lvlText w:val="%1."/>
      <w:lvlJc w:val="left"/>
      <w:pPr>
        <w:ind w:left="360" w:firstLine="0"/>
      </w:pPr>
      <w:rPr>
        <w:b w:val="0"/>
      </w:rPr>
    </w:lvl>
    <w:lvl w:ilvl="1" w:tplc="0B7AA22C">
      <w:start w:val="1"/>
      <w:numFmt w:val="lowerLetter"/>
      <w:lvlText w:val="%2."/>
      <w:lvlJc w:val="left"/>
      <w:pPr>
        <w:ind w:left="1080" w:firstLine="0"/>
      </w:pPr>
    </w:lvl>
    <w:lvl w:ilvl="2" w:tplc="F9783C4C">
      <w:start w:val="1"/>
      <w:numFmt w:val="lowerRoman"/>
      <w:lvlText w:val="%3."/>
      <w:lvlJc w:val="right"/>
      <w:pPr>
        <w:ind w:left="1980" w:firstLine="0"/>
      </w:pPr>
    </w:lvl>
    <w:lvl w:ilvl="3" w:tplc="86A4B420">
      <w:start w:val="1"/>
      <w:numFmt w:val="decimal"/>
      <w:lvlText w:val="%4."/>
      <w:lvlJc w:val="left"/>
      <w:pPr>
        <w:ind w:left="2520" w:firstLine="0"/>
      </w:pPr>
    </w:lvl>
    <w:lvl w:ilvl="4" w:tplc="E6D07A60">
      <w:start w:val="1"/>
      <w:numFmt w:val="lowerLetter"/>
      <w:lvlText w:val="%5."/>
      <w:lvlJc w:val="left"/>
      <w:pPr>
        <w:ind w:left="3240" w:firstLine="0"/>
      </w:pPr>
    </w:lvl>
    <w:lvl w:ilvl="5" w:tplc="410A7978">
      <w:start w:val="1"/>
      <w:numFmt w:val="lowerRoman"/>
      <w:lvlText w:val="%6."/>
      <w:lvlJc w:val="right"/>
      <w:pPr>
        <w:ind w:left="4140" w:firstLine="0"/>
      </w:pPr>
    </w:lvl>
    <w:lvl w:ilvl="6" w:tplc="80FEFDBE">
      <w:start w:val="1"/>
      <w:numFmt w:val="decimal"/>
      <w:lvlText w:val="%7."/>
      <w:lvlJc w:val="left"/>
      <w:pPr>
        <w:ind w:left="4680" w:firstLine="0"/>
      </w:pPr>
    </w:lvl>
    <w:lvl w:ilvl="7" w:tplc="E9B4230A">
      <w:start w:val="1"/>
      <w:numFmt w:val="lowerLetter"/>
      <w:lvlText w:val="%8."/>
      <w:lvlJc w:val="left"/>
      <w:pPr>
        <w:ind w:left="5400" w:firstLine="0"/>
      </w:pPr>
    </w:lvl>
    <w:lvl w:ilvl="8" w:tplc="935460BA">
      <w:start w:val="1"/>
      <w:numFmt w:val="lowerRoman"/>
      <w:lvlText w:val="%9."/>
      <w:lvlJc w:val="right"/>
      <w:pPr>
        <w:ind w:left="6300" w:firstLine="0"/>
      </w:pPr>
    </w:lvl>
  </w:abstractNum>
  <w:abstractNum w:abstractNumId="40" w15:restartNumberingAfterBreak="0">
    <w:nsid w:val="3A5D326A"/>
    <w:multiLevelType w:val="hybridMultilevel"/>
    <w:tmpl w:val="97FE571A"/>
    <w:name w:val="Lista numerowana 37"/>
    <w:lvl w:ilvl="0" w:tplc="E242C0D2">
      <w:start w:val="1"/>
      <w:numFmt w:val="decimal"/>
      <w:lvlText w:val="%1."/>
      <w:lvlJc w:val="left"/>
      <w:pPr>
        <w:ind w:left="644" w:firstLine="0"/>
      </w:pPr>
    </w:lvl>
    <w:lvl w:ilvl="1" w:tplc="E1AE9368">
      <w:start w:val="1"/>
      <w:numFmt w:val="lowerLetter"/>
      <w:lvlText w:val="%2."/>
      <w:lvlJc w:val="left"/>
      <w:pPr>
        <w:ind w:left="1364" w:firstLine="0"/>
      </w:pPr>
    </w:lvl>
    <w:lvl w:ilvl="2" w:tplc="A0461112">
      <w:start w:val="1"/>
      <w:numFmt w:val="lowerRoman"/>
      <w:lvlText w:val="%3."/>
      <w:lvlJc w:val="right"/>
      <w:pPr>
        <w:ind w:left="2264" w:firstLine="0"/>
      </w:pPr>
    </w:lvl>
    <w:lvl w:ilvl="3" w:tplc="563CC7CA">
      <w:start w:val="1"/>
      <w:numFmt w:val="decimal"/>
      <w:lvlText w:val="%4."/>
      <w:lvlJc w:val="left"/>
      <w:pPr>
        <w:ind w:left="2804" w:firstLine="0"/>
      </w:pPr>
    </w:lvl>
    <w:lvl w:ilvl="4" w:tplc="0BA2BC60">
      <w:start w:val="1"/>
      <w:numFmt w:val="lowerLetter"/>
      <w:lvlText w:val="%5."/>
      <w:lvlJc w:val="left"/>
      <w:pPr>
        <w:ind w:left="3524" w:firstLine="0"/>
      </w:pPr>
    </w:lvl>
    <w:lvl w:ilvl="5" w:tplc="286AD380">
      <w:start w:val="1"/>
      <w:numFmt w:val="lowerRoman"/>
      <w:lvlText w:val="%6."/>
      <w:lvlJc w:val="right"/>
      <w:pPr>
        <w:ind w:left="4424" w:firstLine="0"/>
      </w:pPr>
    </w:lvl>
    <w:lvl w:ilvl="6" w:tplc="52AC008C">
      <w:start w:val="1"/>
      <w:numFmt w:val="decimal"/>
      <w:lvlText w:val="%7."/>
      <w:lvlJc w:val="left"/>
      <w:pPr>
        <w:ind w:left="4964" w:firstLine="0"/>
      </w:pPr>
    </w:lvl>
    <w:lvl w:ilvl="7" w:tplc="78466FEC">
      <w:start w:val="1"/>
      <w:numFmt w:val="lowerLetter"/>
      <w:lvlText w:val="%8."/>
      <w:lvlJc w:val="left"/>
      <w:pPr>
        <w:ind w:left="5684" w:firstLine="0"/>
      </w:pPr>
    </w:lvl>
    <w:lvl w:ilvl="8" w:tplc="1964585A">
      <w:start w:val="1"/>
      <w:numFmt w:val="lowerRoman"/>
      <w:lvlText w:val="%9."/>
      <w:lvlJc w:val="right"/>
      <w:pPr>
        <w:ind w:left="6584" w:firstLine="0"/>
      </w:pPr>
    </w:lvl>
  </w:abstractNum>
  <w:abstractNum w:abstractNumId="41" w15:restartNumberingAfterBreak="0">
    <w:nsid w:val="3AB856A9"/>
    <w:multiLevelType w:val="hybridMultilevel"/>
    <w:tmpl w:val="A2ECA534"/>
    <w:name w:val="Lista numerowana 43"/>
    <w:lvl w:ilvl="0" w:tplc="321A78B4">
      <w:start w:val="1"/>
      <w:numFmt w:val="lowerLetter"/>
      <w:lvlText w:val="%1)"/>
      <w:lvlJc w:val="left"/>
      <w:pPr>
        <w:ind w:left="360" w:firstLine="0"/>
      </w:pPr>
    </w:lvl>
    <w:lvl w:ilvl="1" w:tplc="FCC26BE0">
      <w:start w:val="1"/>
      <w:numFmt w:val="lowerLetter"/>
      <w:lvlText w:val="%2."/>
      <w:lvlJc w:val="left"/>
      <w:pPr>
        <w:ind w:left="1080" w:firstLine="0"/>
      </w:pPr>
    </w:lvl>
    <w:lvl w:ilvl="2" w:tplc="E9760532">
      <w:start w:val="1"/>
      <w:numFmt w:val="lowerRoman"/>
      <w:lvlText w:val="%3."/>
      <w:lvlJc w:val="right"/>
      <w:pPr>
        <w:ind w:left="1980" w:firstLine="0"/>
      </w:pPr>
    </w:lvl>
    <w:lvl w:ilvl="3" w:tplc="914ED424">
      <w:start w:val="1"/>
      <w:numFmt w:val="decimal"/>
      <w:lvlText w:val="%4."/>
      <w:lvlJc w:val="left"/>
      <w:pPr>
        <w:ind w:left="2520" w:firstLine="0"/>
      </w:pPr>
    </w:lvl>
    <w:lvl w:ilvl="4" w:tplc="E41A6910">
      <w:start w:val="1"/>
      <w:numFmt w:val="lowerLetter"/>
      <w:lvlText w:val="%5."/>
      <w:lvlJc w:val="left"/>
      <w:pPr>
        <w:ind w:left="3240" w:firstLine="0"/>
      </w:pPr>
    </w:lvl>
    <w:lvl w:ilvl="5" w:tplc="0F70A8AE">
      <w:start w:val="1"/>
      <w:numFmt w:val="lowerRoman"/>
      <w:lvlText w:val="%6."/>
      <w:lvlJc w:val="right"/>
      <w:pPr>
        <w:ind w:left="4140" w:firstLine="0"/>
      </w:pPr>
    </w:lvl>
    <w:lvl w:ilvl="6" w:tplc="9648E54C">
      <w:start w:val="1"/>
      <w:numFmt w:val="decimal"/>
      <w:lvlText w:val="%7."/>
      <w:lvlJc w:val="left"/>
      <w:pPr>
        <w:ind w:left="4680" w:firstLine="0"/>
      </w:pPr>
    </w:lvl>
    <w:lvl w:ilvl="7" w:tplc="3A94B4B2">
      <w:start w:val="1"/>
      <w:numFmt w:val="lowerLetter"/>
      <w:lvlText w:val="%8."/>
      <w:lvlJc w:val="left"/>
      <w:pPr>
        <w:ind w:left="5400" w:firstLine="0"/>
      </w:pPr>
    </w:lvl>
    <w:lvl w:ilvl="8" w:tplc="C7165504">
      <w:start w:val="1"/>
      <w:numFmt w:val="lowerRoman"/>
      <w:lvlText w:val="%9."/>
      <w:lvlJc w:val="right"/>
      <w:pPr>
        <w:ind w:left="6300" w:firstLine="0"/>
      </w:pPr>
    </w:lvl>
  </w:abstractNum>
  <w:abstractNum w:abstractNumId="42" w15:restartNumberingAfterBreak="0">
    <w:nsid w:val="3C28152C"/>
    <w:multiLevelType w:val="hybridMultilevel"/>
    <w:tmpl w:val="D304B770"/>
    <w:name w:val="Lista numerowana 5"/>
    <w:lvl w:ilvl="0" w:tplc="C51EA7FA">
      <w:start w:val="1"/>
      <w:numFmt w:val="lowerLetter"/>
      <w:lvlText w:val="%1)"/>
      <w:lvlJc w:val="left"/>
      <w:pPr>
        <w:ind w:left="700" w:firstLine="0"/>
      </w:pPr>
    </w:lvl>
    <w:lvl w:ilvl="1" w:tplc="90743F3A">
      <w:start w:val="1"/>
      <w:numFmt w:val="lowerLetter"/>
      <w:lvlText w:val="%2."/>
      <w:lvlJc w:val="left"/>
      <w:pPr>
        <w:ind w:left="1420" w:firstLine="0"/>
      </w:pPr>
    </w:lvl>
    <w:lvl w:ilvl="2" w:tplc="EEE8FAD0">
      <w:start w:val="1"/>
      <w:numFmt w:val="lowerRoman"/>
      <w:lvlText w:val="%3."/>
      <w:lvlJc w:val="left"/>
      <w:pPr>
        <w:ind w:left="2320" w:firstLine="0"/>
      </w:pPr>
    </w:lvl>
    <w:lvl w:ilvl="3" w:tplc="B96E68F0">
      <w:start w:val="1"/>
      <w:numFmt w:val="decimal"/>
      <w:lvlText w:val="%4."/>
      <w:lvlJc w:val="left"/>
      <w:pPr>
        <w:ind w:left="2860" w:firstLine="0"/>
      </w:pPr>
    </w:lvl>
    <w:lvl w:ilvl="4" w:tplc="2AF8C56A">
      <w:start w:val="1"/>
      <w:numFmt w:val="lowerLetter"/>
      <w:lvlText w:val="%5."/>
      <w:lvlJc w:val="left"/>
      <w:pPr>
        <w:ind w:left="3580" w:firstLine="0"/>
      </w:pPr>
    </w:lvl>
    <w:lvl w:ilvl="5" w:tplc="006EE1D8">
      <w:start w:val="1"/>
      <w:numFmt w:val="lowerRoman"/>
      <w:lvlText w:val="%6."/>
      <w:lvlJc w:val="left"/>
      <w:pPr>
        <w:ind w:left="4480" w:firstLine="0"/>
      </w:pPr>
    </w:lvl>
    <w:lvl w:ilvl="6" w:tplc="98AEE704">
      <w:start w:val="1"/>
      <w:numFmt w:val="decimal"/>
      <w:lvlText w:val="%7."/>
      <w:lvlJc w:val="left"/>
      <w:pPr>
        <w:ind w:left="5020" w:firstLine="0"/>
      </w:pPr>
    </w:lvl>
    <w:lvl w:ilvl="7" w:tplc="2D6253A0">
      <w:start w:val="1"/>
      <w:numFmt w:val="lowerLetter"/>
      <w:lvlText w:val="%8."/>
      <w:lvlJc w:val="left"/>
      <w:pPr>
        <w:ind w:left="5740" w:firstLine="0"/>
      </w:pPr>
    </w:lvl>
    <w:lvl w:ilvl="8" w:tplc="71288014">
      <w:start w:val="1"/>
      <w:numFmt w:val="lowerRoman"/>
      <w:lvlText w:val="%9."/>
      <w:lvlJc w:val="left"/>
      <w:pPr>
        <w:ind w:left="6640" w:firstLine="0"/>
      </w:pPr>
    </w:lvl>
  </w:abstractNum>
  <w:abstractNum w:abstractNumId="43" w15:restartNumberingAfterBreak="0">
    <w:nsid w:val="3C443AB9"/>
    <w:multiLevelType w:val="hybridMultilevel"/>
    <w:tmpl w:val="054A55A6"/>
    <w:name w:val="Lista numerowana 56"/>
    <w:lvl w:ilvl="0" w:tplc="2B641C5E">
      <w:start w:val="1"/>
      <w:numFmt w:val="decimal"/>
      <w:lvlText w:val="%1."/>
      <w:lvlJc w:val="left"/>
      <w:pPr>
        <w:ind w:left="350" w:firstLine="0"/>
      </w:pPr>
    </w:lvl>
    <w:lvl w:ilvl="1" w:tplc="8162254E">
      <w:start w:val="1"/>
      <w:numFmt w:val="lowerLetter"/>
      <w:lvlText w:val="%2."/>
      <w:lvlJc w:val="left"/>
      <w:pPr>
        <w:ind w:left="1080" w:firstLine="0"/>
      </w:pPr>
    </w:lvl>
    <w:lvl w:ilvl="2" w:tplc="7A6E7084">
      <w:start w:val="1"/>
      <w:numFmt w:val="lowerRoman"/>
      <w:lvlText w:val="%3."/>
      <w:lvlJc w:val="right"/>
      <w:pPr>
        <w:ind w:left="1980" w:firstLine="0"/>
      </w:pPr>
    </w:lvl>
    <w:lvl w:ilvl="3" w:tplc="F62A6D2E">
      <w:start w:val="1"/>
      <w:numFmt w:val="decimal"/>
      <w:lvlText w:val="%4."/>
      <w:lvlJc w:val="left"/>
      <w:pPr>
        <w:ind w:left="2520" w:firstLine="0"/>
      </w:pPr>
    </w:lvl>
    <w:lvl w:ilvl="4" w:tplc="EC40E758">
      <w:start w:val="1"/>
      <w:numFmt w:val="lowerLetter"/>
      <w:lvlText w:val="%5."/>
      <w:lvlJc w:val="left"/>
      <w:pPr>
        <w:ind w:left="3240" w:firstLine="0"/>
      </w:pPr>
    </w:lvl>
    <w:lvl w:ilvl="5" w:tplc="96BE8AD4">
      <w:start w:val="1"/>
      <w:numFmt w:val="lowerRoman"/>
      <w:lvlText w:val="%6."/>
      <w:lvlJc w:val="right"/>
      <w:pPr>
        <w:ind w:left="4140" w:firstLine="0"/>
      </w:pPr>
    </w:lvl>
    <w:lvl w:ilvl="6" w:tplc="49886B34">
      <w:start w:val="1"/>
      <w:numFmt w:val="decimal"/>
      <w:lvlText w:val="%7."/>
      <w:lvlJc w:val="left"/>
      <w:pPr>
        <w:ind w:left="4680" w:firstLine="0"/>
      </w:pPr>
    </w:lvl>
    <w:lvl w:ilvl="7" w:tplc="3AD6761C">
      <w:start w:val="1"/>
      <w:numFmt w:val="lowerLetter"/>
      <w:lvlText w:val="%8."/>
      <w:lvlJc w:val="left"/>
      <w:pPr>
        <w:ind w:left="5400" w:firstLine="0"/>
      </w:pPr>
    </w:lvl>
    <w:lvl w:ilvl="8" w:tplc="6AFA5FB8">
      <w:start w:val="1"/>
      <w:numFmt w:val="lowerRoman"/>
      <w:lvlText w:val="%9."/>
      <w:lvlJc w:val="right"/>
      <w:pPr>
        <w:ind w:left="6300" w:firstLine="0"/>
      </w:pPr>
    </w:lvl>
  </w:abstractNum>
  <w:abstractNum w:abstractNumId="44" w15:restartNumberingAfterBreak="0">
    <w:nsid w:val="40151CCE"/>
    <w:multiLevelType w:val="hybridMultilevel"/>
    <w:tmpl w:val="600C3808"/>
    <w:name w:val="Lista numerowana 65"/>
    <w:lvl w:ilvl="0" w:tplc="0C300DF2">
      <w:start w:val="1"/>
      <w:numFmt w:val="decimal"/>
      <w:lvlText w:val="%1."/>
      <w:lvlJc w:val="left"/>
      <w:pPr>
        <w:ind w:left="360" w:firstLine="0"/>
      </w:pPr>
    </w:lvl>
    <w:lvl w:ilvl="1" w:tplc="67A6B524">
      <w:start w:val="1"/>
      <w:numFmt w:val="lowerLetter"/>
      <w:lvlText w:val="%2."/>
      <w:lvlJc w:val="left"/>
      <w:pPr>
        <w:ind w:left="1080" w:firstLine="0"/>
      </w:pPr>
    </w:lvl>
    <w:lvl w:ilvl="2" w:tplc="B5D2DD1C">
      <w:start w:val="1"/>
      <w:numFmt w:val="lowerRoman"/>
      <w:lvlText w:val="%3."/>
      <w:lvlJc w:val="right"/>
      <w:pPr>
        <w:ind w:left="1980" w:firstLine="0"/>
      </w:pPr>
    </w:lvl>
    <w:lvl w:ilvl="3" w:tplc="2A0C9C20">
      <w:start w:val="1"/>
      <w:numFmt w:val="decimal"/>
      <w:lvlText w:val="%4."/>
      <w:lvlJc w:val="left"/>
      <w:pPr>
        <w:ind w:left="2520" w:firstLine="0"/>
      </w:pPr>
    </w:lvl>
    <w:lvl w:ilvl="4" w:tplc="E5AEFD8A">
      <w:start w:val="1"/>
      <w:numFmt w:val="lowerLetter"/>
      <w:lvlText w:val="%5."/>
      <w:lvlJc w:val="left"/>
      <w:pPr>
        <w:ind w:left="3240" w:firstLine="0"/>
      </w:pPr>
    </w:lvl>
    <w:lvl w:ilvl="5" w:tplc="3D08E2EC">
      <w:start w:val="1"/>
      <w:numFmt w:val="lowerRoman"/>
      <w:lvlText w:val="%6."/>
      <w:lvlJc w:val="right"/>
      <w:pPr>
        <w:ind w:left="4140" w:firstLine="0"/>
      </w:pPr>
    </w:lvl>
    <w:lvl w:ilvl="6" w:tplc="37EA8518">
      <w:start w:val="1"/>
      <w:numFmt w:val="decimal"/>
      <w:lvlText w:val="%7."/>
      <w:lvlJc w:val="left"/>
      <w:pPr>
        <w:ind w:left="4680" w:firstLine="0"/>
      </w:pPr>
    </w:lvl>
    <w:lvl w:ilvl="7" w:tplc="6BCAB812">
      <w:start w:val="1"/>
      <w:numFmt w:val="lowerLetter"/>
      <w:lvlText w:val="%8."/>
      <w:lvlJc w:val="left"/>
      <w:pPr>
        <w:ind w:left="5400" w:firstLine="0"/>
      </w:pPr>
    </w:lvl>
    <w:lvl w:ilvl="8" w:tplc="37DC7470">
      <w:start w:val="1"/>
      <w:numFmt w:val="lowerRoman"/>
      <w:lvlText w:val="%9."/>
      <w:lvlJc w:val="right"/>
      <w:pPr>
        <w:ind w:left="6300" w:firstLine="0"/>
      </w:pPr>
    </w:lvl>
  </w:abstractNum>
  <w:abstractNum w:abstractNumId="45" w15:restartNumberingAfterBreak="0">
    <w:nsid w:val="40AC4E3C"/>
    <w:multiLevelType w:val="singleLevel"/>
    <w:tmpl w:val="1CFEB576"/>
    <w:name w:val="Bullet 19"/>
    <w:lvl w:ilvl="0">
      <w:start w:val="5"/>
      <w:numFmt w:val="ordinal"/>
      <w:lvlText w:val="%1"/>
      <w:lvlJc w:val="left"/>
      <w:pPr>
        <w:ind w:left="0" w:firstLine="0"/>
      </w:pPr>
    </w:lvl>
  </w:abstractNum>
  <w:abstractNum w:abstractNumId="46" w15:restartNumberingAfterBreak="0">
    <w:nsid w:val="412319A9"/>
    <w:multiLevelType w:val="singleLevel"/>
    <w:tmpl w:val="5E205E24"/>
    <w:name w:val="WW8Num6"/>
    <w:lvl w:ilvl="0">
      <w:numFmt w:val="bullet"/>
      <w:lvlText w:val="·"/>
      <w:lvlJc w:val="left"/>
      <w:pPr>
        <w:ind w:left="786" w:firstLine="0"/>
      </w:pPr>
      <w:rPr>
        <w:rFonts w:ascii="Symbol" w:hAnsi="Symbol"/>
      </w:rPr>
    </w:lvl>
  </w:abstractNum>
  <w:abstractNum w:abstractNumId="47" w15:restartNumberingAfterBreak="0">
    <w:nsid w:val="41D84E99"/>
    <w:multiLevelType w:val="singleLevel"/>
    <w:tmpl w:val="002A9BC2"/>
    <w:name w:val="Lista numerowana 15"/>
    <w:lvl w:ilvl="0">
      <w:start w:val="1"/>
      <w:numFmt w:val="decimal"/>
      <w:lvlText w:val="%1)"/>
      <w:lvlJc w:val="left"/>
      <w:pPr>
        <w:ind w:left="710" w:firstLine="0"/>
      </w:pPr>
    </w:lvl>
  </w:abstractNum>
  <w:abstractNum w:abstractNumId="48" w15:restartNumberingAfterBreak="0">
    <w:nsid w:val="43293C8B"/>
    <w:multiLevelType w:val="hybridMultilevel"/>
    <w:tmpl w:val="DD221328"/>
    <w:name w:val="Lista numerowana 64"/>
    <w:lvl w:ilvl="0" w:tplc="2D4C1D5C">
      <w:start w:val="1"/>
      <w:numFmt w:val="decimal"/>
      <w:lvlText w:val="%1)"/>
      <w:lvlJc w:val="left"/>
      <w:pPr>
        <w:ind w:left="360" w:firstLine="0"/>
      </w:pPr>
    </w:lvl>
    <w:lvl w:ilvl="1" w:tplc="A95A8E00">
      <w:start w:val="1"/>
      <w:numFmt w:val="lowerLetter"/>
      <w:lvlText w:val="%2."/>
      <w:lvlJc w:val="left"/>
      <w:pPr>
        <w:ind w:left="1080" w:firstLine="0"/>
      </w:pPr>
    </w:lvl>
    <w:lvl w:ilvl="2" w:tplc="317A7D26">
      <w:start w:val="1"/>
      <w:numFmt w:val="lowerRoman"/>
      <w:lvlText w:val="%3."/>
      <w:lvlJc w:val="right"/>
      <w:pPr>
        <w:ind w:left="1980" w:firstLine="0"/>
      </w:pPr>
    </w:lvl>
    <w:lvl w:ilvl="3" w:tplc="88D49E28">
      <w:start w:val="1"/>
      <w:numFmt w:val="decimal"/>
      <w:lvlText w:val="%4."/>
      <w:lvlJc w:val="left"/>
      <w:pPr>
        <w:ind w:left="2520" w:firstLine="0"/>
      </w:pPr>
    </w:lvl>
    <w:lvl w:ilvl="4" w:tplc="EFCC0C66">
      <w:start w:val="1"/>
      <w:numFmt w:val="lowerLetter"/>
      <w:lvlText w:val="%5."/>
      <w:lvlJc w:val="left"/>
      <w:pPr>
        <w:ind w:left="3240" w:firstLine="0"/>
      </w:pPr>
    </w:lvl>
    <w:lvl w:ilvl="5" w:tplc="EDB03D06">
      <w:start w:val="1"/>
      <w:numFmt w:val="lowerRoman"/>
      <w:lvlText w:val="%6."/>
      <w:lvlJc w:val="right"/>
      <w:pPr>
        <w:ind w:left="4140" w:firstLine="0"/>
      </w:pPr>
    </w:lvl>
    <w:lvl w:ilvl="6" w:tplc="60BEAC68">
      <w:start w:val="1"/>
      <w:numFmt w:val="decimal"/>
      <w:lvlText w:val="%7."/>
      <w:lvlJc w:val="left"/>
      <w:pPr>
        <w:ind w:left="4680" w:firstLine="0"/>
      </w:pPr>
    </w:lvl>
    <w:lvl w:ilvl="7" w:tplc="C122B69E">
      <w:start w:val="1"/>
      <w:numFmt w:val="lowerLetter"/>
      <w:lvlText w:val="%8."/>
      <w:lvlJc w:val="left"/>
      <w:pPr>
        <w:ind w:left="5400" w:firstLine="0"/>
      </w:pPr>
    </w:lvl>
    <w:lvl w:ilvl="8" w:tplc="3918A54A">
      <w:start w:val="1"/>
      <w:numFmt w:val="lowerRoman"/>
      <w:lvlText w:val="%9."/>
      <w:lvlJc w:val="right"/>
      <w:pPr>
        <w:ind w:left="6300" w:firstLine="0"/>
      </w:pPr>
    </w:lvl>
  </w:abstractNum>
  <w:abstractNum w:abstractNumId="49" w15:restartNumberingAfterBreak="0">
    <w:nsid w:val="441A6493"/>
    <w:multiLevelType w:val="hybridMultilevel"/>
    <w:tmpl w:val="2EB67BA4"/>
    <w:name w:val="Lista numerowana 39"/>
    <w:lvl w:ilvl="0" w:tplc="E446F3F6">
      <w:start w:val="1"/>
      <w:numFmt w:val="lowerLetter"/>
      <w:lvlText w:val="%1)"/>
      <w:lvlJc w:val="left"/>
      <w:pPr>
        <w:ind w:left="720" w:firstLine="0"/>
      </w:pPr>
    </w:lvl>
    <w:lvl w:ilvl="1" w:tplc="A86A9ED4">
      <w:start w:val="1"/>
      <w:numFmt w:val="lowerLetter"/>
      <w:lvlText w:val="%2."/>
      <w:lvlJc w:val="left"/>
      <w:pPr>
        <w:ind w:left="1440" w:firstLine="0"/>
      </w:pPr>
    </w:lvl>
    <w:lvl w:ilvl="2" w:tplc="D59A0FB4">
      <w:start w:val="1"/>
      <w:numFmt w:val="lowerRoman"/>
      <w:lvlText w:val="%3."/>
      <w:lvlJc w:val="right"/>
      <w:pPr>
        <w:ind w:left="2340" w:firstLine="0"/>
      </w:pPr>
    </w:lvl>
    <w:lvl w:ilvl="3" w:tplc="E640D742">
      <w:start w:val="1"/>
      <w:numFmt w:val="decimal"/>
      <w:lvlText w:val="%4."/>
      <w:lvlJc w:val="left"/>
      <w:pPr>
        <w:ind w:left="2880" w:firstLine="0"/>
      </w:pPr>
    </w:lvl>
    <w:lvl w:ilvl="4" w:tplc="832EFA50">
      <w:start w:val="1"/>
      <w:numFmt w:val="lowerLetter"/>
      <w:lvlText w:val="%5."/>
      <w:lvlJc w:val="left"/>
      <w:pPr>
        <w:ind w:left="3600" w:firstLine="0"/>
      </w:pPr>
    </w:lvl>
    <w:lvl w:ilvl="5" w:tplc="881C3E06">
      <w:start w:val="1"/>
      <w:numFmt w:val="lowerRoman"/>
      <w:lvlText w:val="%6."/>
      <w:lvlJc w:val="right"/>
      <w:pPr>
        <w:ind w:left="4500" w:firstLine="0"/>
      </w:pPr>
    </w:lvl>
    <w:lvl w:ilvl="6" w:tplc="BE0C8B56">
      <w:start w:val="1"/>
      <w:numFmt w:val="decimal"/>
      <w:lvlText w:val="%7."/>
      <w:lvlJc w:val="left"/>
      <w:pPr>
        <w:ind w:left="5040" w:firstLine="0"/>
      </w:pPr>
    </w:lvl>
    <w:lvl w:ilvl="7" w:tplc="C6DC645A">
      <w:start w:val="1"/>
      <w:numFmt w:val="lowerLetter"/>
      <w:lvlText w:val="%8."/>
      <w:lvlJc w:val="left"/>
      <w:pPr>
        <w:ind w:left="5760" w:firstLine="0"/>
      </w:pPr>
    </w:lvl>
    <w:lvl w:ilvl="8" w:tplc="6958E1DA">
      <w:start w:val="1"/>
      <w:numFmt w:val="lowerRoman"/>
      <w:lvlText w:val="%9."/>
      <w:lvlJc w:val="right"/>
      <w:pPr>
        <w:ind w:left="6660" w:firstLine="0"/>
      </w:pPr>
    </w:lvl>
  </w:abstractNum>
  <w:abstractNum w:abstractNumId="50" w15:restartNumberingAfterBreak="0">
    <w:nsid w:val="44CA316A"/>
    <w:multiLevelType w:val="singleLevel"/>
    <w:tmpl w:val="C2049B86"/>
    <w:name w:val="Bullet 18"/>
    <w:lvl w:ilvl="0">
      <w:start w:val="1"/>
      <w:numFmt w:val="ordinal"/>
      <w:lvlText w:val="%1"/>
      <w:lvlJc w:val="left"/>
      <w:pPr>
        <w:ind w:left="0" w:firstLine="0"/>
      </w:pPr>
    </w:lvl>
  </w:abstractNum>
  <w:abstractNum w:abstractNumId="51" w15:restartNumberingAfterBreak="0">
    <w:nsid w:val="45160E6A"/>
    <w:multiLevelType w:val="hybridMultilevel"/>
    <w:tmpl w:val="3A24C1EE"/>
    <w:lvl w:ilvl="0" w:tplc="64E2AEC8">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56626AC"/>
    <w:multiLevelType w:val="hybridMultilevel"/>
    <w:tmpl w:val="A3BCD5E4"/>
    <w:name w:val="Lista numerowana 68"/>
    <w:lvl w:ilvl="0" w:tplc="33686A28">
      <w:start w:val="1"/>
      <w:numFmt w:val="decimal"/>
      <w:lvlText w:val="%1."/>
      <w:lvlJc w:val="left"/>
      <w:pPr>
        <w:ind w:left="360" w:firstLine="0"/>
      </w:pPr>
    </w:lvl>
    <w:lvl w:ilvl="1" w:tplc="F0BE6A66">
      <w:start w:val="1"/>
      <w:numFmt w:val="lowerLetter"/>
      <w:lvlText w:val="%2."/>
      <w:lvlJc w:val="left"/>
      <w:pPr>
        <w:ind w:left="1080" w:firstLine="0"/>
      </w:pPr>
    </w:lvl>
    <w:lvl w:ilvl="2" w:tplc="6CAEC87E">
      <w:start w:val="1"/>
      <w:numFmt w:val="lowerRoman"/>
      <w:lvlText w:val="%3."/>
      <w:lvlJc w:val="right"/>
      <w:pPr>
        <w:ind w:left="1980" w:firstLine="0"/>
      </w:pPr>
    </w:lvl>
    <w:lvl w:ilvl="3" w:tplc="4470F984">
      <w:start w:val="1"/>
      <w:numFmt w:val="decimal"/>
      <w:lvlText w:val="%4."/>
      <w:lvlJc w:val="left"/>
      <w:pPr>
        <w:ind w:left="2520" w:firstLine="0"/>
      </w:pPr>
    </w:lvl>
    <w:lvl w:ilvl="4" w:tplc="EC82D298">
      <w:start w:val="1"/>
      <w:numFmt w:val="lowerLetter"/>
      <w:lvlText w:val="%5."/>
      <w:lvlJc w:val="left"/>
      <w:pPr>
        <w:ind w:left="3240" w:firstLine="0"/>
      </w:pPr>
    </w:lvl>
    <w:lvl w:ilvl="5" w:tplc="94F28BEC">
      <w:start w:val="1"/>
      <w:numFmt w:val="lowerRoman"/>
      <w:lvlText w:val="%6."/>
      <w:lvlJc w:val="right"/>
      <w:pPr>
        <w:ind w:left="4140" w:firstLine="0"/>
      </w:pPr>
    </w:lvl>
    <w:lvl w:ilvl="6" w:tplc="7BFE5508">
      <w:start w:val="1"/>
      <w:numFmt w:val="decimal"/>
      <w:lvlText w:val="%7."/>
      <w:lvlJc w:val="left"/>
      <w:pPr>
        <w:ind w:left="4680" w:firstLine="0"/>
      </w:pPr>
    </w:lvl>
    <w:lvl w:ilvl="7" w:tplc="AECEC842">
      <w:start w:val="1"/>
      <w:numFmt w:val="lowerLetter"/>
      <w:lvlText w:val="%8."/>
      <w:lvlJc w:val="left"/>
      <w:pPr>
        <w:ind w:left="5400" w:firstLine="0"/>
      </w:pPr>
    </w:lvl>
    <w:lvl w:ilvl="8" w:tplc="3550970C">
      <w:start w:val="1"/>
      <w:numFmt w:val="lowerRoman"/>
      <w:lvlText w:val="%9."/>
      <w:lvlJc w:val="right"/>
      <w:pPr>
        <w:ind w:left="6300" w:firstLine="0"/>
      </w:pPr>
    </w:lvl>
  </w:abstractNum>
  <w:abstractNum w:abstractNumId="53" w15:restartNumberingAfterBreak="0">
    <w:nsid w:val="456E40A6"/>
    <w:multiLevelType w:val="hybridMultilevel"/>
    <w:tmpl w:val="BC24697A"/>
    <w:name w:val="Lista numerowana 50"/>
    <w:lvl w:ilvl="0" w:tplc="E76A5E64">
      <w:start w:val="1"/>
      <w:numFmt w:val="lowerLetter"/>
      <w:lvlText w:val="%1)"/>
      <w:lvlJc w:val="left"/>
      <w:pPr>
        <w:ind w:left="644" w:firstLine="0"/>
      </w:pPr>
    </w:lvl>
    <w:lvl w:ilvl="1" w:tplc="AD74EEA8">
      <w:start w:val="1"/>
      <w:numFmt w:val="lowerLetter"/>
      <w:lvlText w:val="%2."/>
      <w:lvlJc w:val="left"/>
      <w:pPr>
        <w:ind w:left="1364" w:firstLine="0"/>
      </w:pPr>
    </w:lvl>
    <w:lvl w:ilvl="2" w:tplc="3BACC160">
      <w:start w:val="1"/>
      <w:numFmt w:val="lowerRoman"/>
      <w:lvlText w:val="%3."/>
      <w:lvlJc w:val="right"/>
      <w:pPr>
        <w:ind w:left="2264" w:firstLine="0"/>
      </w:pPr>
    </w:lvl>
    <w:lvl w:ilvl="3" w:tplc="FF2E359A">
      <w:start w:val="1"/>
      <w:numFmt w:val="decimal"/>
      <w:lvlText w:val="%4."/>
      <w:lvlJc w:val="left"/>
      <w:pPr>
        <w:ind w:left="2804" w:firstLine="0"/>
      </w:pPr>
    </w:lvl>
    <w:lvl w:ilvl="4" w:tplc="C20CD7B8">
      <w:start w:val="1"/>
      <w:numFmt w:val="lowerLetter"/>
      <w:lvlText w:val="%5."/>
      <w:lvlJc w:val="left"/>
      <w:pPr>
        <w:ind w:left="3524" w:firstLine="0"/>
      </w:pPr>
    </w:lvl>
    <w:lvl w:ilvl="5" w:tplc="5B125436">
      <w:start w:val="1"/>
      <w:numFmt w:val="lowerRoman"/>
      <w:lvlText w:val="%6."/>
      <w:lvlJc w:val="right"/>
      <w:pPr>
        <w:ind w:left="4424" w:firstLine="0"/>
      </w:pPr>
    </w:lvl>
    <w:lvl w:ilvl="6" w:tplc="35C4ECD4">
      <w:start w:val="1"/>
      <w:numFmt w:val="decimal"/>
      <w:lvlText w:val="%7."/>
      <w:lvlJc w:val="left"/>
      <w:pPr>
        <w:ind w:left="4964" w:firstLine="0"/>
      </w:pPr>
    </w:lvl>
    <w:lvl w:ilvl="7" w:tplc="47BC4592">
      <w:start w:val="1"/>
      <w:numFmt w:val="lowerLetter"/>
      <w:lvlText w:val="%8."/>
      <w:lvlJc w:val="left"/>
      <w:pPr>
        <w:ind w:left="5684" w:firstLine="0"/>
      </w:pPr>
    </w:lvl>
    <w:lvl w:ilvl="8" w:tplc="65280CD0">
      <w:start w:val="1"/>
      <w:numFmt w:val="lowerRoman"/>
      <w:lvlText w:val="%9."/>
      <w:lvlJc w:val="right"/>
      <w:pPr>
        <w:ind w:left="6584" w:firstLine="0"/>
      </w:pPr>
    </w:lvl>
  </w:abstractNum>
  <w:abstractNum w:abstractNumId="54" w15:restartNumberingAfterBreak="0">
    <w:nsid w:val="45ED5A01"/>
    <w:multiLevelType w:val="hybridMultilevel"/>
    <w:tmpl w:val="32184F7E"/>
    <w:name w:val="Lista numerowana 67"/>
    <w:lvl w:ilvl="0" w:tplc="2E8AF4A8">
      <w:start w:val="1"/>
      <w:numFmt w:val="decimal"/>
      <w:lvlText w:val="%1)"/>
      <w:lvlJc w:val="left"/>
      <w:pPr>
        <w:ind w:left="360" w:firstLine="0"/>
      </w:pPr>
    </w:lvl>
    <w:lvl w:ilvl="1" w:tplc="8820A66E">
      <w:start w:val="1"/>
      <w:numFmt w:val="lowerLetter"/>
      <w:lvlText w:val="%2."/>
      <w:lvlJc w:val="left"/>
      <w:pPr>
        <w:ind w:left="1080" w:firstLine="0"/>
      </w:pPr>
    </w:lvl>
    <w:lvl w:ilvl="2" w:tplc="36CEF7CE">
      <w:start w:val="1"/>
      <w:numFmt w:val="lowerRoman"/>
      <w:lvlText w:val="%3."/>
      <w:lvlJc w:val="right"/>
      <w:pPr>
        <w:ind w:left="1980" w:firstLine="0"/>
      </w:pPr>
    </w:lvl>
    <w:lvl w:ilvl="3" w:tplc="275AF0CA">
      <w:start w:val="1"/>
      <w:numFmt w:val="decimal"/>
      <w:lvlText w:val="%4."/>
      <w:lvlJc w:val="left"/>
      <w:pPr>
        <w:ind w:left="2520" w:firstLine="0"/>
      </w:pPr>
    </w:lvl>
    <w:lvl w:ilvl="4" w:tplc="3D2ACC32">
      <w:start w:val="1"/>
      <w:numFmt w:val="lowerLetter"/>
      <w:lvlText w:val="%5."/>
      <w:lvlJc w:val="left"/>
      <w:pPr>
        <w:ind w:left="3240" w:firstLine="0"/>
      </w:pPr>
    </w:lvl>
    <w:lvl w:ilvl="5" w:tplc="10E8E6FE">
      <w:start w:val="1"/>
      <w:numFmt w:val="lowerRoman"/>
      <w:lvlText w:val="%6."/>
      <w:lvlJc w:val="right"/>
      <w:pPr>
        <w:ind w:left="4140" w:firstLine="0"/>
      </w:pPr>
    </w:lvl>
    <w:lvl w:ilvl="6" w:tplc="311EDCA6">
      <w:start w:val="1"/>
      <w:numFmt w:val="decimal"/>
      <w:lvlText w:val="%7."/>
      <w:lvlJc w:val="left"/>
      <w:pPr>
        <w:ind w:left="4680" w:firstLine="0"/>
      </w:pPr>
    </w:lvl>
    <w:lvl w:ilvl="7" w:tplc="5B426D62">
      <w:start w:val="1"/>
      <w:numFmt w:val="lowerLetter"/>
      <w:lvlText w:val="%8."/>
      <w:lvlJc w:val="left"/>
      <w:pPr>
        <w:ind w:left="5400" w:firstLine="0"/>
      </w:pPr>
    </w:lvl>
    <w:lvl w:ilvl="8" w:tplc="C820FCE2">
      <w:start w:val="1"/>
      <w:numFmt w:val="lowerRoman"/>
      <w:lvlText w:val="%9."/>
      <w:lvlJc w:val="right"/>
      <w:pPr>
        <w:ind w:left="6300" w:firstLine="0"/>
      </w:pPr>
    </w:lvl>
  </w:abstractNum>
  <w:abstractNum w:abstractNumId="55" w15:restartNumberingAfterBreak="0">
    <w:nsid w:val="475300C3"/>
    <w:multiLevelType w:val="hybridMultilevel"/>
    <w:tmpl w:val="CE5AD784"/>
    <w:name w:val="Lista numerowana 66"/>
    <w:lvl w:ilvl="0" w:tplc="7744FAC0">
      <w:start w:val="1"/>
      <w:numFmt w:val="decimal"/>
      <w:lvlText w:val="%1)"/>
      <w:lvlJc w:val="left"/>
      <w:pPr>
        <w:ind w:left="360" w:firstLine="0"/>
      </w:pPr>
    </w:lvl>
    <w:lvl w:ilvl="1" w:tplc="2110E840">
      <w:start w:val="1"/>
      <w:numFmt w:val="decimal"/>
      <w:lvlText w:val="%2)"/>
      <w:lvlJc w:val="left"/>
      <w:pPr>
        <w:ind w:left="1080" w:firstLine="0"/>
      </w:pPr>
    </w:lvl>
    <w:lvl w:ilvl="2" w:tplc="922ACA78">
      <w:start w:val="1"/>
      <w:numFmt w:val="lowerRoman"/>
      <w:lvlText w:val="%3."/>
      <w:lvlJc w:val="right"/>
      <w:pPr>
        <w:ind w:left="1980" w:firstLine="0"/>
      </w:pPr>
    </w:lvl>
    <w:lvl w:ilvl="3" w:tplc="D268918A">
      <w:start w:val="1"/>
      <w:numFmt w:val="decimal"/>
      <w:lvlText w:val="%4."/>
      <w:lvlJc w:val="left"/>
      <w:pPr>
        <w:ind w:left="2520" w:firstLine="0"/>
      </w:pPr>
    </w:lvl>
    <w:lvl w:ilvl="4" w:tplc="D5A265C2">
      <w:start w:val="1"/>
      <w:numFmt w:val="lowerLetter"/>
      <w:lvlText w:val="%5."/>
      <w:lvlJc w:val="left"/>
      <w:pPr>
        <w:ind w:left="3240" w:firstLine="0"/>
      </w:pPr>
    </w:lvl>
    <w:lvl w:ilvl="5" w:tplc="3A50795A">
      <w:start w:val="1"/>
      <w:numFmt w:val="lowerRoman"/>
      <w:lvlText w:val="%6."/>
      <w:lvlJc w:val="right"/>
      <w:pPr>
        <w:ind w:left="4140" w:firstLine="0"/>
      </w:pPr>
    </w:lvl>
    <w:lvl w:ilvl="6" w:tplc="E85C9EBA">
      <w:start w:val="1"/>
      <w:numFmt w:val="decimal"/>
      <w:lvlText w:val="%7."/>
      <w:lvlJc w:val="left"/>
      <w:pPr>
        <w:ind w:left="4680" w:firstLine="0"/>
      </w:pPr>
    </w:lvl>
    <w:lvl w:ilvl="7" w:tplc="B730361A">
      <w:start w:val="1"/>
      <w:numFmt w:val="lowerLetter"/>
      <w:lvlText w:val="%8."/>
      <w:lvlJc w:val="left"/>
      <w:pPr>
        <w:ind w:left="5400" w:firstLine="0"/>
      </w:pPr>
    </w:lvl>
    <w:lvl w:ilvl="8" w:tplc="E7A08ADE">
      <w:start w:val="1"/>
      <w:numFmt w:val="lowerRoman"/>
      <w:lvlText w:val="%9."/>
      <w:lvlJc w:val="right"/>
      <w:pPr>
        <w:ind w:left="6300" w:firstLine="0"/>
      </w:pPr>
    </w:lvl>
  </w:abstractNum>
  <w:abstractNum w:abstractNumId="56" w15:restartNumberingAfterBreak="0">
    <w:nsid w:val="47570E12"/>
    <w:multiLevelType w:val="hybridMultilevel"/>
    <w:tmpl w:val="EDFC6A20"/>
    <w:name w:val="Lista numerowana 31"/>
    <w:lvl w:ilvl="0" w:tplc="E3B651E8">
      <w:start w:val="1"/>
      <w:numFmt w:val="lowerLetter"/>
      <w:lvlText w:val="%1)"/>
      <w:lvlJc w:val="left"/>
      <w:pPr>
        <w:ind w:left="360" w:firstLine="0"/>
      </w:pPr>
    </w:lvl>
    <w:lvl w:ilvl="1" w:tplc="BFEEB178">
      <w:start w:val="1"/>
      <w:numFmt w:val="lowerLetter"/>
      <w:lvlText w:val="%2."/>
      <w:lvlJc w:val="left"/>
      <w:pPr>
        <w:ind w:left="1080" w:firstLine="0"/>
      </w:pPr>
    </w:lvl>
    <w:lvl w:ilvl="2" w:tplc="B520F94A">
      <w:start w:val="1"/>
      <w:numFmt w:val="lowerRoman"/>
      <w:lvlText w:val="%3."/>
      <w:lvlJc w:val="right"/>
      <w:pPr>
        <w:ind w:left="1980" w:firstLine="0"/>
      </w:pPr>
    </w:lvl>
    <w:lvl w:ilvl="3" w:tplc="185E3970">
      <w:start w:val="1"/>
      <w:numFmt w:val="decimal"/>
      <w:lvlText w:val="%4."/>
      <w:lvlJc w:val="left"/>
      <w:pPr>
        <w:ind w:left="2520" w:firstLine="0"/>
      </w:pPr>
    </w:lvl>
    <w:lvl w:ilvl="4" w:tplc="E0C690A4">
      <w:start w:val="1"/>
      <w:numFmt w:val="lowerLetter"/>
      <w:lvlText w:val="%5."/>
      <w:lvlJc w:val="left"/>
      <w:pPr>
        <w:ind w:left="3240" w:firstLine="0"/>
      </w:pPr>
    </w:lvl>
    <w:lvl w:ilvl="5" w:tplc="74D81FF0">
      <w:start w:val="1"/>
      <w:numFmt w:val="lowerRoman"/>
      <w:lvlText w:val="%6."/>
      <w:lvlJc w:val="right"/>
      <w:pPr>
        <w:ind w:left="4140" w:firstLine="0"/>
      </w:pPr>
    </w:lvl>
    <w:lvl w:ilvl="6" w:tplc="B5308BCC">
      <w:start w:val="1"/>
      <w:numFmt w:val="decimal"/>
      <w:lvlText w:val="%7."/>
      <w:lvlJc w:val="left"/>
      <w:pPr>
        <w:ind w:left="4680" w:firstLine="0"/>
      </w:pPr>
    </w:lvl>
    <w:lvl w:ilvl="7" w:tplc="86ACFA58">
      <w:start w:val="1"/>
      <w:numFmt w:val="lowerLetter"/>
      <w:lvlText w:val="%8."/>
      <w:lvlJc w:val="left"/>
      <w:pPr>
        <w:ind w:left="5400" w:firstLine="0"/>
      </w:pPr>
    </w:lvl>
    <w:lvl w:ilvl="8" w:tplc="9C76E100">
      <w:start w:val="1"/>
      <w:numFmt w:val="lowerRoman"/>
      <w:lvlText w:val="%9."/>
      <w:lvlJc w:val="right"/>
      <w:pPr>
        <w:ind w:left="6300" w:firstLine="0"/>
      </w:pPr>
    </w:lvl>
  </w:abstractNum>
  <w:abstractNum w:abstractNumId="57" w15:restartNumberingAfterBreak="0">
    <w:nsid w:val="4A4E4B72"/>
    <w:multiLevelType w:val="hybridMultilevel"/>
    <w:tmpl w:val="4C4A220A"/>
    <w:name w:val="Lista numerowana 26"/>
    <w:lvl w:ilvl="0" w:tplc="63E23D26">
      <w:start w:val="1"/>
      <w:numFmt w:val="lowerLetter"/>
      <w:lvlText w:val="%1)"/>
      <w:lvlJc w:val="left"/>
      <w:pPr>
        <w:ind w:left="720" w:firstLine="0"/>
      </w:pPr>
    </w:lvl>
    <w:lvl w:ilvl="1" w:tplc="4DCCEDB4">
      <w:start w:val="1"/>
      <w:numFmt w:val="lowerLetter"/>
      <w:lvlText w:val="%2."/>
      <w:lvlJc w:val="left"/>
      <w:pPr>
        <w:ind w:left="1440" w:firstLine="0"/>
      </w:pPr>
    </w:lvl>
    <w:lvl w:ilvl="2" w:tplc="91B66664">
      <w:start w:val="1"/>
      <w:numFmt w:val="lowerRoman"/>
      <w:lvlText w:val="%3."/>
      <w:lvlJc w:val="right"/>
      <w:pPr>
        <w:ind w:left="2340" w:firstLine="0"/>
      </w:pPr>
    </w:lvl>
    <w:lvl w:ilvl="3" w:tplc="76D08092">
      <w:start w:val="1"/>
      <w:numFmt w:val="decimal"/>
      <w:lvlText w:val="%4."/>
      <w:lvlJc w:val="left"/>
      <w:pPr>
        <w:ind w:left="2880" w:firstLine="0"/>
      </w:pPr>
    </w:lvl>
    <w:lvl w:ilvl="4" w:tplc="ED628CE6">
      <w:start w:val="1"/>
      <w:numFmt w:val="lowerLetter"/>
      <w:lvlText w:val="%5."/>
      <w:lvlJc w:val="left"/>
      <w:pPr>
        <w:ind w:left="3600" w:firstLine="0"/>
      </w:pPr>
    </w:lvl>
    <w:lvl w:ilvl="5" w:tplc="FEC6A5AA">
      <w:start w:val="1"/>
      <w:numFmt w:val="lowerRoman"/>
      <w:lvlText w:val="%6."/>
      <w:lvlJc w:val="right"/>
      <w:pPr>
        <w:ind w:left="4500" w:firstLine="0"/>
      </w:pPr>
    </w:lvl>
    <w:lvl w:ilvl="6" w:tplc="0B90D1A6">
      <w:start w:val="1"/>
      <w:numFmt w:val="decimal"/>
      <w:lvlText w:val="%7."/>
      <w:lvlJc w:val="left"/>
      <w:pPr>
        <w:ind w:left="5040" w:firstLine="0"/>
      </w:pPr>
    </w:lvl>
    <w:lvl w:ilvl="7" w:tplc="65DE914E">
      <w:start w:val="1"/>
      <w:numFmt w:val="lowerLetter"/>
      <w:lvlText w:val="%8."/>
      <w:lvlJc w:val="left"/>
      <w:pPr>
        <w:ind w:left="5760" w:firstLine="0"/>
      </w:pPr>
    </w:lvl>
    <w:lvl w:ilvl="8" w:tplc="D55A9D42">
      <w:start w:val="1"/>
      <w:numFmt w:val="lowerRoman"/>
      <w:lvlText w:val="%9."/>
      <w:lvlJc w:val="right"/>
      <w:pPr>
        <w:ind w:left="6660" w:firstLine="0"/>
      </w:pPr>
    </w:lvl>
  </w:abstractNum>
  <w:abstractNum w:abstractNumId="58" w15:restartNumberingAfterBreak="0">
    <w:nsid w:val="4B3D33C5"/>
    <w:multiLevelType w:val="singleLevel"/>
    <w:tmpl w:val="BA04B516"/>
    <w:name w:val="Bullet 20"/>
    <w:lvl w:ilvl="0">
      <w:start w:val="1"/>
      <w:numFmt w:val="lowerLetter"/>
      <w:lvlText w:val="%1)"/>
      <w:lvlJc w:val="left"/>
      <w:pPr>
        <w:ind w:left="0" w:firstLine="0"/>
      </w:pPr>
    </w:lvl>
  </w:abstractNum>
  <w:abstractNum w:abstractNumId="59" w15:restartNumberingAfterBreak="0">
    <w:nsid w:val="4B890B28"/>
    <w:multiLevelType w:val="hybridMultilevel"/>
    <w:tmpl w:val="5224B2EE"/>
    <w:lvl w:ilvl="0" w:tplc="3318784E">
      <w:start w:val="2"/>
      <w:numFmt w:val="decimal"/>
      <w:lvlText w:val="%1."/>
      <w:lvlJc w:val="left"/>
      <w:pPr>
        <w:ind w:left="108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C470D99"/>
    <w:multiLevelType w:val="hybridMultilevel"/>
    <w:tmpl w:val="9872B5B4"/>
    <w:name w:val="Lista numerowana 29"/>
    <w:lvl w:ilvl="0" w:tplc="2EACDC66">
      <w:start w:val="1"/>
      <w:numFmt w:val="decimal"/>
      <w:lvlText w:val="%1)"/>
      <w:lvlJc w:val="left"/>
      <w:pPr>
        <w:ind w:left="360" w:firstLine="0"/>
      </w:pPr>
    </w:lvl>
    <w:lvl w:ilvl="1" w:tplc="EF866934">
      <w:start w:val="1"/>
      <w:numFmt w:val="lowerLetter"/>
      <w:lvlText w:val="%2."/>
      <w:lvlJc w:val="left"/>
      <w:pPr>
        <w:ind w:left="1080" w:firstLine="0"/>
      </w:pPr>
    </w:lvl>
    <w:lvl w:ilvl="2" w:tplc="8FB0D3F6">
      <w:start w:val="1"/>
      <w:numFmt w:val="lowerRoman"/>
      <w:lvlText w:val="%3."/>
      <w:lvlJc w:val="right"/>
      <w:pPr>
        <w:ind w:left="1980" w:firstLine="0"/>
      </w:pPr>
    </w:lvl>
    <w:lvl w:ilvl="3" w:tplc="0256EC5A">
      <w:start w:val="1"/>
      <w:numFmt w:val="decimal"/>
      <w:lvlText w:val="%4."/>
      <w:lvlJc w:val="left"/>
      <w:pPr>
        <w:ind w:left="2520" w:firstLine="0"/>
      </w:pPr>
    </w:lvl>
    <w:lvl w:ilvl="4" w:tplc="D7D6E652">
      <w:start w:val="1"/>
      <w:numFmt w:val="lowerLetter"/>
      <w:lvlText w:val="%5."/>
      <w:lvlJc w:val="left"/>
      <w:pPr>
        <w:ind w:left="3240" w:firstLine="0"/>
      </w:pPr>
    </w:lvl>
    <w:lvl w:ilvl="5" w:tplc="6974E5C2">
      <w:start w:val="1"/>
      <w:numFmt w:val="lowerRoman"/>
      <w:lvlText w:val="%6."/>
      <w:lvlJc w:val="right"/>
      <w:pPr>
        <w:ind w:left="4140" w:firstLine="0"/>
      </w:pPr>
    </w:lvl>
    <w:lvl w:ilvl="6" w:tplc="DC46F648">
      <w:start w:val="1"/>
      <w:numFmt w:val="decimal"/>
      <w:lvlText w:val="%7."/>
      <w:lvlJc w:val="left"/>
      <w:pPr>
        <w:ind w:left="4680" w:firstLine="0"/>
      </w:pPr>
    </w:lvl>
    <w:lvl w:ilvl="7" w:tplc="D4345250">
      <w:start w:val="1"/>
      <w:numFmt w:val="lowerLetter"/>
      <w:lvlText w:val="%8."/>
      <w:lvlJc w:val="left"/>
      <w:pPr>
        <w:ind w:left="5400" w:firstLine="0"/>
      </w:pPr>
    </w:lvl>
    <w:lvl w:ilvl="8" w:tplc="253E4112">
      <w:start w:val="1"/>
      <w:numFmt w:val="lowerRoman"/>
      <w:lvlText w:val="%9."/>
      <w:lvlJc w:val="right"/>
      <w:pPr>
        <w:ind w:left="6300" w:firstLine="0"/>
      </w:pPr>
    </w:lvl>
  </w:abstractNum>
  <w:abstractNum w:abstractNumId="61" w15:restartNumberingAfterBreak="0">
    <w:nsid w:val="4CBF78DB"/>
    <w:multiLevelType w:val="hybridMultilevel"/>
    <w:tmpl w:val="95AEB3D4"/>
    <w:name w:val="Lista numerowana 49"/>
    <w:lvl w:ilvl="0" w:tplc="5B6E0CD6">
      <w:start w:val="1"/>
      <w:numFmt w:val="lowerLetter"/>
      <w:lvlText w:val="%1)"/>
      <w:lvlJc w:val="left"/>
      <w:pPr>
        <w:ind w:left="360" w:firstLine="0"/>
      </w:pPr>
    </w:lvl>
    <w:lvl w:ilvl="1" w:tplc="ED16FDCA">
      <w:start w:val="1"/>
      <w:numFmt w:val="lowerLetter"/>
      <w:lvlText w:val="%2."/>
      <w:lvlJc w:val="left"/>
      <w:pPr>
        <w:ind w:left="1080" w:firstLine="0"/>
      </w:pPr>
    </w:lvl>
    <w:lvl w:ilvl="2" w:tplc="DC46E612">
      <w:start w:val="1"/>
      <w:numFmt w:val="lowerRoman"/>
      <w:lvlText w:val="%3."/>
      <w:lvlJc w:val="right"/>
      <w:pPr>
        <w:ind w:left="1980" w:firstLine="0"/>
      </w:pPr>
    </w:lvl>
    <w:lvl w:ilvl="3" w:tplc="DD70D106">
      <w:start w:val="1"/>
      <w:numFmt w:val="decimal"/>
      <w:lvlText w:val="%4."/>
      <w:lvlJc w:val="left"/>
      <w:pPr>
        <w:ind w:left="2520" w:firstLine="0"/>
      </w:pPr>
    </w:lvl>
    <w:lvl w:ilvl="4" w:tplc="4CC21EFE">
      <w:start w:val="1"/>
      <w:numFmt w:val="lowerLetter"/>
      <w:lvlText w:val="%5."/>
      <w:lvlJc w:val="left"/>
      <w:pPr>
        <w:ind w:left="3240" w:firstLine="0"/>
      </w:pPr>
    </w:lvl>
    <w:lvl w:ilvl="5" w:tplc="6FAC72A4">
      <w:start w:val="1"/>
      <w:numFmt w:val="lowerRoman"/>
      <w:lvlText w:val="%6."/>
      <w:lvlJc w:val="right"/>
      <w:pPr>
        <w:ind w:left="4140" w:firstLine="0"/>
      </w:pPr>
    </w:lvl>
    <w:lvl w:ilvl="6" w:tplc="74EE4FAA">
      <w:start w:val="1"/>
      <w:numFmt w:val="decimal"/>
      <w:lvlText w:val="%7."/>
      <w:lvlJc w:val="left"/>
      <w:pPr>
        <w:ind w:left="4680" w:firstLine="0"/>
      </w:pPr>
    </w:lvl>
    <w:lvl w:ilvl="7" w:tplc="A8B49186">
      <w:start w:val="1"/>
      <w:numFmt w:val="lowerLetter"/>
      <w:lvlText w:val="%8."/>
      <w:lvlJc w:val="left"/>
      <w:pPr>
        <w:ind w:left="5400" w:firstLine="0"/>
      </w:pPr>
    </w:lvl>
    <w:lvl w:ilvl="8" w:tplc="66343F9E">
      <w:start w:val="1"/>
      <w:numFmt w:val="lowerRoman"/>
      <w:lvlText w:val="%9."/>
      <w:lvlJc w:val="right"/>
      <w:pPr>
        <w:ind w:left="6300" w:firstLine="0"/>
      </w:pPr>
    </w:lvl>
  </w:abstractNum>
  <w:abstractNum w:abstractNumId="62" w15:restartNumberingAfterBreak="0">
    <w:nsid w:val="4D0A3486"/>
    <w:multiLevelType w:val="hybridMultilevel"/>
    <w:tmpl w:val="900CA45A"/>
    <w:name w:val="Lista numerowana 22"/>
    <w:lvl w:ilvl="0" w:tplc="800CF114">
      <w:start w:val="1"/>
      <w:numFmt w:val="decimal"/>
      <w:lvlText w:val="%1."/>
      <w:lvlJc w:val="left"/>
      <w:pPr>
        <w:ind w:left="360" w:firstLine="0"/>
      </w:pPr>
    </w:lvl>
    <w:lvl w:ilvl="1" w:tplc="4162D9FC">
      <w:start w:val="1"/>
      <w:numFmt w:val="lowerLetter"/>
      <w:lvlText w:val="%2."/>
      <w:lvlJc w:val="left"/>
      <w:pPr>
        <w:ind w:left="1080" w:firstLine="0"/>
      </w:pPr>
    </w:lvl>
    <w:lvl w:ilvl="2" w:tplc="582888AC">
      <w:start w:val="1"/>
      <w:numFmt w:val="lowerRoman"/>
      <w:lvlText w:val="%3."/>
      <w:lvlJc w:val="right"/>
      <w:pPr>
        <w:ind w:left="1980" w:firstLine="0"/>
      </w:pPr>
    </w:lvl>
    <w:lvl w:ilvl="3" w:tplc="D1DA2AAA">
      <w:start w:val="1"/>
      <w:numFmt w:val="decimal"/>
      <w:lvlText w:val="%4."/>
      <w:lvlJc w:val="left"/>
      <w:pPr>
        <w:ind w:left="2520" w:firstLine="0"/>
      </w:pPr>
    </w:lvl>
    <w:lvl w:ilvl="4" w:tplc="0FBE3526">
      <w:start w:val="1"/>
      <w:numFmt w:val="lowerLetter"/>
      <w:lvlText w:val="%5."/>
      <w:lvlJc w:val="left"/>
      <w:pPr>
        <w:ind w:left="3240" w:firstLine="0"/>
      </w:pPr>
    </w:lvl>
    <w:lvl w:ilvl="5" w:tplc="59104F58">
      <w:start w:val="1"/>
      <w:numFmt w:val="lowerRoman"/>
      <w:lvlText w:val="%6."/>
      <w:lvlJc w:val="right"/>
      <w:pPr>
        <w:ind w:left="4140" w:firstLine="0"/>
      </w:pPr>
    </w:lvl>
    <w:lvl w:ilvl="6" w:tplc="457296C0">
      <w:start w:val="1"/>
      <w:numFmt w:val="decimal"/>
      <w:lvlText w:val="%7."/>
      <w:lvlJc w:val="left"/>
      <w:pPr>
        <w:ind w:left="4680" w:firstLine="0"/>
      </w:pPr>
    </w:lvl>
    <w:lvl w:ilvl="7" w:tplc="EECA5DE4">
      <w:start w:val="1"/>
      <w:numFmt w:val="lowerLetter"/>
      <w:lvlText w:val="%8."/>
      <w:lvlJc w:val="left"/>
      <w:pPr>
        <w:ind w:left="5400" w:firstLine="0"/>
      </w:pPr>
    </w:lvl>
    <w:lvl w:ilvl="8" w:tplc="7E6A08EC">
      <w:start w:val="1"/>
      <w:numFmt w:val="lowerRoman"/>
      <w:lvlText w:val="%9."/>
      <w:lvlJc w:val="right"/>
      <w:pPr>
        <w:ind w:left="6300" w:firstLine="0"/>
      </w:pPr>
    </w:lvl>
  </w:abstractNum>
  <w:abstractNum w:abstractNumId="63" w15:restartNumberingAfterBreak="0">
    <w:nsid w:val="4DE923CA"/>
    <w:multiLevelType w:val="hybridMultilevel"/>
    <w:tmpl w:val="50180A14"/>
    <w:name w:val="Lista numerowana 36"/>
    <w:lvl w:ilvl="0" w:tplc="F2B83266">
      <w:start w:val="1"/>
      <w:numFmt w:val="lowerLetter"/>
      <w:lvlText w:val="%1)"/>
      <w:lvlJc w:val="left"/>
      <w:pPr>
        <w:ind w:left="786" w:firstLine="0"/>
      </w:pPr>
    </w:lvl>
    <w:lvl w:ilvl="1" w:tplc="023AEBB8">
      <w:start w:val="1"/>
      <w:numFmt w:val="lowerLetter"/>
      <w:lvlText w:val="%2."/>
      <w:lvlJc w:val="left"/>
      <w:pPr>
        <w:ind w:left="1506" w:firstLine="0"/>
      </w:pPr>
    </w:lvl>
    <w:lvl w:ilvl="2" w:tplc="A3B4A086">
      <w:start w:val="1"/>
      <w:numFmt w:val="lowerRoman"/>
      <w:lvlText w:val="%3."/>
      <w:lvlJc w:val="right"/>
      <w:pPr>
        <w:ind w:left="2406" w:firstLine="0"/>
      </w:pPr>
    </w:lvl>
    <w:lvl w:ilvl="3" w:tplc="D32E272A">
      <w:start w:val="1"/>
      <w:numFmt w:val="decimal"/>
      <w:lvlText w:val="%4."/>
      <w:lvlJc w:val="left"/>
      <w:pPr>
        <w:ind w:left="2946" w:firstLine="0"/>
      </w:pPr>
    </w:lvl>
    <w:lvl w:ilvl="4" w:tplc="BE30D6FA">
      <w:start w:val="1"/>
      <w:numFmt w:val="lowerLetter"/>
      <w:lvlText w:val="%5."/>
      <w:lvlJc w:val="left"/>
      <w:pPr>
        <w:ind w:left="3666" w:firstLine="0"/>
      </w:pPr>
    </w:lvl>
    <w:lvl w:ilvl="5" w:tplc="E9167330">
      <w:start w:val="1"/>
      <w:numFmt w:val="lowerRoman"/>
      <w:lvlText w:val="%6."/>
      <w:lvlJc w:val="right"/>
      <w:pPr>
        <w:ind w:left="4566" w:firstLine="0"/>
      </w:pPr>
    </w:lvl>
    <w:lvl w:ilvl="6" w:tplc="6286449E">
      <w:start w:val="1"/>
      <w:numFmt w:val="decimal"/>
      <w:lvlText w:val="%7."/>
      <w:lvlJc w:val="left"/>
      <w:pPr>
        <w:ind w:left="5106" w:firstLine="0"/>
      </w:pPr>
    </w:lvl>
    <w:lvl w:ilvl="7" w:tplc="F2544924">
      <w:start w:val="1"/>
      <w:numFmt w:val="lowerLetter"/>
      <w:lvlText w:val="%8."/>
      <w:lvlJc w:val="left"/>
      <w:pPr>
        <w:ind w:left="5826" w:firstLine="0"/>
      </w:pPr>
    </w:lvl>
    <w:lvl w:ilvl="8" w:tplc="78082504">
      <w:start w:val="1"/>
      <w:numFmt w:val="lowerRoman"/>
      <w:lvlText w:val="%9."/>
      <w:lvlJc w:val="right"/>
      <w:pPr>
        <w:ind w:left="6726" w:firstLine="0"/>
      </w:pPr>
    </w:lvl>
  </w:abstractNum>
  <w:abstractNum w:abstractNumId="64" w15:restartNumberingAfterBreak="0">
    <w:nsid w:val="4E752794"/>
    <w:multiLevelType w:val="hybridMultilevel"/>
    <w:tmpl w:val="3AEE1DB2"/>
    <w:name w:val="Lista numerowana 3"/>
    <w:lvl w:ilvl="0" w:tplc="7B865C9A">
      <w:start w:val="1"/>
      <w:numFmt w:val="decimal"/>
      <w:lvlText w:val="%1."/>
      <w:lvlJc w:val="left"/>
      <w:pPr>
        <w:ind w:left="360" w:firstLine="0"/>
      </w:pPr>
    </w:lvl>
    <w:lvl w:ilvl="1" w:tplc="FD8EF7A0">
      <w:start w:val="1"/>
      <w:numFmt w:val="lowerLetter"/>
      <w:lvlText w:val="%2."/>
      <w:lvlJc w:val="left"/>
      <w:pPr>
        <w:ind w:left="1080" w:firstLine="0"/>
      </w:pPr>
    </w:lvl>
    <w:lvl w:ilvl="2" w:tplc="803881BA">
      <w:start w:val="1"/>
      <w:numFmt w:val="lowerRoman"/>
      <w:lvlText w:val="%3."/>
      <w:lvlJc w:val="left"/>
      <w:pPr>
        <w:ind w:left="1980" w:firstLine="0"/>
      </w:pPr>
    </w:lvl>
    <w:lvl w:ilvl="3" w:tplc="45C299AE">
      <w:start w:val="1"/>
      <w:numFmt w:val="decimal"/>
      <w:lvlText w:val="%4."/>
      <w:lvlJc w:val="left"/>
      <w:pPr>
        <w:ind w:left="2520" w:firstLine="0"/>
      </w:pPr>
    </w:lvl>
    <w:lvl w:ilvl="4" w:tplc="57F48E9C">
      <w:start w:val="1"/>
      <w:numFmt w:val="lowerLetter"/>
      <w:lvlText w:val="%5."/>
      <w:lvlJc w:val="left"/>
      <w:pPr>
        <w:ind w:left="3240" w:firstLine="0"/>
      </w:pPr>
    </w:lvl>
    <w:lvl w:ilvl="5" w:tplc="78106F9A">
      <w:start w:val="1"/>
      <w:numFmt w:val="lowerRoman"/>
      <w:lvlText w:val="%6."/>
      <w:lvlJc w:val="left"/>
      <w:pPr>
        <w:ind w:left="4140" w:firstLine="0"/>
      </w:pPr>
    </w:lvl>
    <w:lvl w:ilvl="6" w:tplc="D4E884C8">
      <w:start w:val="1"/>
      <w:numFmt w:val="decimal"/>
      <w:lvlText w:val="%7."/>
      <w:lvlJc w:val="left"/>
      <w:pPr>
        <w:ind w:left="4680" w:firstLine="0"/>
      </w:pPr>
    </w:lvl>
    <w:lvl w:ilvl="7" w:tplc="8A2ADC10">
      <w:start w:val="1"/>
      <w:numFmt w:val="lowerLetter"/>
      <w:lvlText w:val="%8."/>
      <w:lvlJc w:val="left"/>
      <w:pPr>
        <w:ind w:left="5400" w:firstLine="0"/>
      </w:pPr>
    </w:lvl>
    <w:lvl w:ilvl="8" w:tplc="F63E46B8">
      <w:start w:val="1"/>
      <w:numFmt w:val="lowerRoman"/>
      <w:lvlText w:val="%9."/>
      <w:lvlJc w:val="left"/>
      <w:pPr>
        <w:ind w:left="6300" w:firstLine="0"/>
      </w:pPr>
    </w:lvl>
  </w:abstractNum>
  <w:abstractNum w:abstractNumId="65" w15:restartNumberingAfterBreak="0">
    <w:nsid w:val="4F302CFF"/>
    <w:multiLevelType w:val="hybridMultilevel"/>
    <w:tmpl w:val="D86A0EC0"/>
    <w:name w:val="Lista numerowana 12"/>
    <w:lvl w:ilvl="0" w:tplc="34482AB2">
      <w:start w:val="1"/>
      <w:numFmt w:val="decimal"/>
      <w:lvlText w:val="%1."/>
      <w:lvlJc w:val="left"/>
      <w:pPr>
        <w:ind w:left="360" w:firstLine="0"/>
      </w:pPr>
    </w:lvl>
    <w:lvl w:ilvl="1" w:tplc="769CDA42">
      <w:start w:val="1"/>
      <w:numFmt w:val="lowerLetter"/>
      <w:lvlText w:val="%2."/>
      <w:lvlJc w:val="left"/>
      <w:pPr>
        <w:ind w:left="1080" w:firstLine="0"/>
      </w:pPr>
    </w:lvl>
    <w:lvl w:ilvl="2" w:tplc="9CDAD95C">
      <w:start w:val="1"/>
      <w:numFmt w:val="lowerRoman"/>
      <w:lvlText w:val="%3."/>
      <w:lvlJc w:val="left"/>
      <w:pPr>
        <w:ind w:left="1980" w:firstLine="0"/>
      </w:pPr>
    </w:lvl>
    <w:lvl w:ilvl="3" w:tplc="61683AFE">
      <w:start w:val="1"/>
      <w:numFmt w:val="decimal"/>
      <w:lvlText w:val="%4."/>
      <w:lvlJc w:val="left"/>
      <w:pPr>
        <w:ind w:left="2520" w:firstLine="0"/>
      </w:pPr>
    </w:lvl>
    <w:lvl w:ilvl="4" w:tplc="90F6A14A">
      <w:start w:val="1"/>
      <w:numFmt w:val="lowerLetter"/>
      <w:lvlText w:val="%5."/>
      <w:lvlJc w:val="left"/>
      <w:pPr>
        <w:ind w:left="3240" w:firstLine="0"/>
      </w:pPr>
    </w:lvl>
    <w:lvl w:ilvl="5" w:tplc="3A38FC00">
      <w:start w:val="1"/>
      <w:numFmt w:val="lowerRoman"/>
      <w:lvlText w:val="%6."/>
      <w:lvlJc w:val="left"/>
      <w:pPr>
        <w:ind w:left="4140" w:firstLine="0"/>
      </w:pPr>
    </w:lvl>
    <w:lvl w:ilvl="6" w:tplc="38F8E868">
      <w:start w:val="1"/>
      <w:numFmt w:val="decimal"/>
      <w:lvlText w:val="%7."/>
      <w:lvlJc w:val="left"/>
      <w:pPr>
        <w:ind w:left="4680" w:firstLine="0"/>
      </w:pPr>
    </w:lvl>
    <w:lvl w:ilvl="7" w:tplc="91526098">
      <w:start w:val="1"/>
      <w:numFmt w:val="lowerLetter"/>
      <w:lvlText w:val="%8."/>
      <w:lvlJc w:val="left"/>
      <w:pPr>
        <w:ind w:left="5400" w:firstLine="0"/>
      </w:pPr>
    </w:lvl>
    <w:lvl w:ilvl="8" w:tplc="034260D2">
      <w:start w:val="1"/>
      <w:numFmt w:val="lowerRoman"/>
      <w:lvlText w:val="%9."/>
      <w:lvlJc w:val="left"/>
      <w:pPr>
        <w:ind w:left="6300" w:firstLine="0"/>
      </w:pPr>
    </w:lvl>
  </w:abstractNum>
  <w:abstractNum w:abstractNumId="66" w15:restartNumberingAfterBreak="0">
    <w:nsid w:val="4F6C2575"/>
    <w:multiLevelType w:val="hybridMultilevel"/>
    <w:tmpl w:val="85E2D96C"/>
    <w:name w:val="Lista numerowana 33"/>
    <w:lvl w:ilvl="0" w:tplc="8B326DC2">
      <w:start w:val="16"/>
      <w:numFmt w:val="decimal"/>
      <w:lvlText w:val="%1."/>
      <w:lvlJc w:val="left"/>
      <w:pPr>
        <w:ind w:left="0" w:firstLine="0"/>
      </w:pPr>
      <w:rPr>
        <w:rFonts w:ascii="Calibri" w:hAnsi="Calibri" w:cs="Calibri"/>
        <w:sz w:val="20"/>
      </w:rPr>
    </w:lvl>
    <w:lvl w:ilvl="1" w:tplc="4126A65A">
      <w:start w:val="1"/>
      <w:numFmt w:val="lowerLetter"/>
      <w:lvlText w:val="%2."/>
      <w:lvlJc w:val="left"/>
      <w:pPr>
        <w:ind w:left="1080" w:firstLine="0"/>
      </w:pPr>
    </w:lvl>
    <w:lvl w:ilvl="2" w:tplc="44ACCB6E">
      <w:start w:val="1"/>
      <w:numFmt w:val="lowerRoman"/>
      <w:lvlText w:val="%3."/>
      <w:lvlJc w:val="right"/>
      <w:pPr>
        <w:ind w:left="1980" w:firstLine="0"/>
      </w:pPr>
    </w:lvl>
    <w:lvl w:ilvl="3" w:tplc="DF44E59A">
      <w:start w:val="1"/>
      <w:numFmt w:val="decimal"/>
      <w:lvlText w:val="%4."/>
      <w:lvlJc w:val="left"/>
      <w:pPr>
        <w:ind w:left="2520" w:firstLine="0"/>
      </w:pPr>
    </w:lvl>
    <w:lvl w:ilvl="4" w:tplc="F2F2DA78">
      <w:start w:val="1"/>
      <w:numFmt w:val="lowerLetter"/>
      <w:lvlText w:val="%5."/>
      <w:lvlJc w:val="left"/>
      <w:pPr>
        <w:ind w:left="3240" w:firstLine="0"/>
      </w:pPr>
    </w:lvl>
    <w:lvl w:ilvl="5" w:tplc="CB203372">
      <w:start w:val="1"/>
      <w:numFmt w:val="lowerRoman"/>
      <w:lvlText w:val="%6."/>
      <w:lvlJc w:val="right"/>
      <w:pPr>
        <w:ind w:left="4140" w:firstLine="0"/>
      </w:pPr>
    </w:lvl>
    <w:lvl w:ilvl="6" w:tplc="123A90F6">
      <w:start w:val="1"/>
      <w:numFmt w:val="decimal"/>
      <w:lvlText w:val="%7."/>
      <w:lvlJc w:val="left"/>
      <w:pPr>
        <w:ind w:left="4680" w:firstLine="0"/>
      </w:pPr>
    </w:lvl>
    <w:lvl w:ilvl="7" w:tplc="9F6090EE">
      <w:start w:val="1"/>
      <w:numFmt w:val="lowerLetter"/>
      <w:lvlText w:val="%8."/>
      <w:lvlJc w:val="left"/>
      <w:pPr>
        <w:ind w:left="5400" w:firstLine="0"/>
      </w:pPr>
    </w:lvl>
    <w:lvl w:ilvl="8" w:tplc="5FB4FFAC">
      <w:start w:val="1"/>
      <w:numFmt w:val="lowerRoman"/>
      <w:lvlText w:val="%9."/>
      <w:lvlJc w:val="right"/>
      <w:pPr>
        <w:ind w:left="6300" w:firstLine="0"/>
      </w:pPr>
    </w:lvl>
  </w:abstractNum>
  <w:abstractNum w:abstractNumId="67" w15:restartNumberingAfterBreak="0">
    <w:nsid w:val="511E42F0"/>
    <w:multiLevelType w:val="hybridMultilevel"/>
    <w:tmpl w:val="82662240"/>
    <w:name w:val="Lista numerowana 40"/>
    <w:lvl w:ilvl="0" w:tplc="7A241FEC">
      <w:start w:val="1"/>
      <w:numFmt w:val="decimal"/>
      <w:lvlText w:val="%1."/>
      <w:lvlJc w:val="left"/>
      <w:pPr>
        <w:ind w:left="0" w:firstLine="0"/>
      </w:pPr>
    </w:lvl>
    <w:lvl w:ilvl="1" w:tplc="0E60EA56">
      <w:start w:val="1"/>
      <w:numFmt w:val="decimal"/>
      <w:lvlText w:val="%2)"/>
      <w:lvlJc w:val="left"/>
      <w:pPr>
        <w:ind w:left="1080" w:firstLine="0"/>
      </w:pPr>
    </w:lvl>
    <w:lvl w:ilvl="2" w:tplc="9262552A">
      <w:start w:val="1"/>
      <w:numFmt w:val="lowerRoman"/>
      <w:lvlText w:val="%3."/>
      <w:lvlJc w:val="right"/>
      <w:pPr>
        <w:ind w:left="1980" w:firstLine="0"/>
      </w:pPr>
    </w:lvl>
    <w:lvl w:ilvl="3" w:tplc="860E6194">
      <w:start w:val="1"/>
      <w:numFmt w:val="decimal"/>
      <w:lvlText w:val="%4."/>
      <w:lvlJc w:val="left"/>
      <w:pPr>
        <w:ind w:left="2520" w:firstLine="0"/>
      </w:pPr>
    </w:lvl>
    <w:lvl w:ilvl="4" w:tplc="E66EC6EE">
      <w:start w:val="1"/>
      <w:numFmt w:val="lowerLetter"/>
      <w:lvlText w:val="%5."/>
      <w:lvlJc w:val="left"/>
      <w:pPr>
        <w:ind w:left="3240" w:firstLine="0"/>
      </w:pPr>
    </w:lvl>
    <w:lvl w:ilvl="5" w:tplc="5056432C">
      <w:start w:val="1"/>
      <w:numFmt w:val="lowerRoman"/>
      <w:lvlText w:val="%6."/>
      <w:lvlJc w:val="right"/>
      <w:pPr>
        <w:ind w:left="4140" w:firstLine="0"/>
      </w:pPr>
    </w:lvl>
    <w:lvl w:ilvl="6" w:tplc="4D4021EE">
      <w:start w:val="1"/>
      <w:numFmt w:val="decimal"/>
      <w:lvlText w:val="%7."/>
      <w:lvlJc w:val="left"/>
      <w:pPr>
        <w:ind w:left="4680" w:firstLine="0"/>
      </w:pPr>
    </w:lvl>
    <w:lvl w:ilvl="7" w:tplc="2746EED6">
      <w:start w:val="1"/>
      <w:numFmt w:val="lowerLetter"/>
      <w:lvlText w:val="%8."/>
      <w:lvlJc w:val="left"/>
      <w:pPr>
        <w:ind w:left="5400" w:firstLine="0"/>
      </w:pPr>
    </w:lvl>
    <w:lvl w:ilvl="8" w:tplc="090A3F52">
      <w:start w:val="1"/>
      <w:numFmt w:val="lowerRoman"/>
      <w:lvlText w:val="%9."/>
      <w:lvlJc w:val="right"/>
      <w:pPr>
        <w:ind w:left="6300" w:firstLine="0"/>
      </w:pPr>
    </w:lvl>
  </w:abstractNum>
  <w:abstractNum w:abstractNumId="68" w15:restartNumberingAfterBreak="0">
    <w:nsid w:val="52943A24"/>
    <w:multiLevelType w:val="singleLevel"/>
    <w:tmpl w:val="76AAF0C0"/>
    <w:name w:val="WW8Num9"/>
    <w:lvl w:ilvl="0">
      <w:start w:val="1"/>
      <w:numFmt w:val="decimal"/>
      <w:lvlText w:val="%1."/>
      <w:lvlJc w:val="left"/>
      <w:pPr>
        <w:ind w:left="709" w:firstLine="0"/>
      </w:pPr>
    </w:lvl>
  </w:abstractNum>
  <w:abstractNum w:abstractNumId="69" w15:restartNumberingAfterBreak="0">
    <w:nsid w:val="53036DF5"/>
    <w:multiLevelType w:val="hybridMultilevel"/>
    <w:tmpl w:val="57F02588"/>
    <w:name w:val="Lista numerowana 19"/>
    <w:lvl w:ilvl="0" w:tplc="15F818AA">
      <w:start w:val="1"/>
      <w:numFmt w:val="decimal"/>
      <w:lvlText w:val="%1."/>
      <w:lvlJc w:val="left"/>
      <w:pPr>
        <w:ind w:left="360" w:firstLine="0"/>
      </w:pPr>
    </w:lvl>
    <w:lvl w:ilvl="1" w:tplc="939429F2">
      <w:start w:val="1"/>
      <w:numFmt w:val="lowerLetter"/>
      <w:lvlText w:val="%2."/>
      <w:lvlJc w:val="left"/>
      <w:pPr>
        <w:ind w:left="1080" w:firstLine="0"/>
      </w:pPr>
    </w:lvl>
    <w:lvl w:ilvl="2" w:tplc="A64C2C78">
      <w:start w:val="1"/>
      <w:numFmt w:val="lowerRoman"/>
      <w:lvlText w:val="%3."/>
      <w:lvlJc w:val="right"/>
      <w:pPr>
        <w:ind w:left="1980" w:firstLine="0"/>
      </w:pPr>
    </w:lvl>
    <w:lvl w:ilvl="3" w:tplc="77542BCC">
      <w:start w:val="1"/>
      <w:numFmt w:val="decimal"/>
      <w:lvlText w:val="%4."/>
      <w:lvlJc w:val="left"/>
      <w:pPr>
        <w:ind w:left="2520" w:firstLine="0"/>
      </w:pPr>
    </w:lvl>
    <w:lvl w:ilvl="4" w:tplc="ADA4D7EE">
      <w:start w:val="1"/>
      <w:numFmt w:val="lowerLetter"/>
      <w:lvlText w:val="%5."/>
      <w:lvlJc w:val="left"/>
      <w:pPr>
        <w:ind w:left="3240" w:firstLine="0"/>
      </w:pPr>
    </w:lvl>
    <w:lvl w:ilvl="5" w:tplc="43D6F372">
      <w:start w:val="1"/>
      <w:numFmt w:val="lowerRoman"/>
      <w:lvlText w:val="%6."/>
      <w:lvlJc w:val="right"/>
      <w:pPr>
        <w:ind w:left="4140" w:firstLine="0"/>
      </w:pPr>
    </w:lvl>
    <w:lvl w:ilvl="6" w:tplc="114AC374">
      <w:start w:val="1"/>
      <w:numFmt w:val="decimal"/>
      <w:lvlText w:val="%7."/>
      <w:lvlJc w:val="left"/>
      <w:pPr>
        <w:ind w:left="4680" w:firstLine="0"/>
      </w:pPr>
    </w:lvl>
    <w:lvl w:ilvl="7" w:tplc="B1301D98">
      <w:start w:val="1"/>
      <w:numFmt w:val="lowerLetter"/>
      <w:lvlText w:val="%8."/>
      <w:lvlJc w:val="left"/>
      <w:pPr>
        <w:ind w:left="5400" w:firstLine="0"/>
      </w:pPr>
    </w:lvl>
    <w:lvl w:ilvl="8" w:tplc="995A92A4">
      <w:start w:val="1"/>
      <w:numFmt w:val="lowerRoman"/>
      <w:lvlText w:val="%9."/>
      <w:lvlJc w:val="right"/>
      <w:pPr>
        <w:ind w:left="6300" w:firstLine="0"/>
      </w:pPr>
    </w:lvl>
  </w:abstractNum>
  <w:abstractNum w:abstractNumId="70" w15:restartNumberingAfterBreak="0">
    <w:nsid w:val="53371A6C"/>
    <w:multiLevelType w:val="hybridMultilevel"/>
    <w:tmpl w:val="9BA8FEC8"/>
    <w:name w:val="Lista numerowana 9"/>
    <w:lvl w:ilvl="0" w:tplc="C6BC8C22">
      <w:start w:val="1"/>
      <w:numFmt w:val="lowerLetter"/>
      <w:lvlText w:val="%1."/>
      <w:lvlJc w:val="left"/>
      <w:pPr>
        <w:ind w:left="360" w:firstLine="0"/>
      </w:pPr>
    </w:lvl>
    <w:lvl w:ilvl="1" w:tplc="65EC8358">
      <w:start w:val="1"/>
      <w:numFmt w:val="lowerLetter"/>
      <w:lvlText w:val="%2."/>
      <w:lvlJc w:val="left"/>
      <w:pPr>
        <w:ind w:left="1080" w:firstLine="0"/>
      </w:pPr>
    </w:lvl>
    <w:lvl w:ilvl="2" w:tplc="4E08DA16">
      <w:start w:val="1"/>
      <w:numFmt w:val="lowerRoman"/>
      <w:lvlText w:val="%3."/>
      <w:lvlJc w:val="left"/>
      <w:pPr>
        <w:ind w:left="1980" w:firstLine="0"/>
      </w:pPr>
    </w:lvl>
    <w:lvl w:ilvl="3" w:tplc="1EAADC1A">
      <w:start w:val="1"/>
      <w:numFmt w:val="decimal"/>
      <w:lvlText w:val="%4."/>
      <w:lvlJc w:val="left"/>
      <w:pPr>
        <w:ind w:left="2520" w:firstLine="0"/>
      </w:pPr>
    </w:lvl>
    <w:lvl w:ilvl="4" w:tplc="6F941E54">
      <w:start w:val="1"/>
      <w:numFmt w:val="lowerLetter"/>
      <w:lvlText w:val="%5."/>
      <w:lvlJc w:val="left"/>
      <w:pPr>
        <w:ind w:left="3240" w:firstLine="0"/>
      </w:pPr>
    </w:lvl>
    <w:lvl w:ilvl="5" w:tplc="03BC9A8A">
      <w:start w:val="1"/>
      <w:numFmt w:val="lowerRoman"/>
      <w:lvlText w:val="%6."/>
      <w:lvlJc w:val="left"/>
      <w:pPr>
        <w:ind w:left="4140" w:firstLine="0"/>
      </w:pPr>
    </w:lvl>
    <w:lvl w:ilvl="6" w:tplc="47FE6830">
      <w:start w:val="1"/>
      <w:numFmt w:val="decimal"/>
      <w:lvlText w:val="%7."/>
      <w:lvlJc w:val="left"/>
      <w:pPr>
        <w:ind w:left="4680" w:firstLine="0"/>
      </w:pPr>
    </w:lvl>
    <w:lvl w:ilvl="7" w:tplc="751E7C04">
      <w:start w:val="1"/>
      <w:numFmt w:val="lowerLetter"/>
      <w:lvlText w:val="%8."/>
      <w:lvlJc w:val="left"/>
      <w:pPr>
        <w:ind w:left="5400" w:firstLine="0"/>
      </w:pPr>
    </w:lvl>
    <w:lvl w:ilvl="8" w:tplc="078E1282">
      <w:start w:val="1"/>
      <w:numFmt w:val="lowerRoman"/>
      <w:lvlText w:val="%9."/>
      <w:lvlJc w:val="left"/>
      <w:pPr>
        <w:ind w:left="6300" w:firstLine="0"/>
      </w:pPr>
    </w:lvl>
  </w:abstractNum>
  <w:abstractNum w:abstractNumId="71" w15:restartNumberingAfterBreak="0">
    <w:nsid w:val="53DA1026"/>
    <w:multiLevelType w:val="hybridMultilevel"/>
    <w:tmpl w:val="59F8D180"/>
    <w:name w:val="Lista numerowana 69"/>
    <w:lvl w:ilvl="0" w:tplc="AEEADBAA">
      <w:start w:val="1"/>
      <w:numFmt w:val="lowerLetter"/>
      <w:lvlText w:val="%1)"/>
      <w:lvlJc w:val="left"/>
      <w:pPr>
        <w:ind w:left="1211" w:firstLine="0"/>
      </w:pPr>
    </w:lvl>
    <w:lvl w:ilvl="1" w:tplc="CAAE1E18">
      <w:start w:val="1"/>
      <w:numFmt w:val="lowerLetter"/>
      <w:lvlText w:val="%2."/>
      <w:lvlJc w:val="left"/>
      <w:pPr>
        <w:ind w:left="1931" w:firstLine="0"/>
      </w:pPr>
    </w:lvl>
    <w:lvl w:ilvl="2" w:tplc="C958D0F0">
      <w:start w:val="1"/>
      <w:numFmt w:val="lowerRoman"/>
      <w:lvlText w:val="%3."/>
      <w:lvlJc w:val="right"/>
      <w:pPr>
        <w:ind w:left="2831" w:firstLine="0"/>
      </w:pPr>
    </w:lvl>
    <w:lvl w:ilvl="3" w:tplc="1DB040E6">
      <w:start w:val="1"/>
      <w:numFmt w:val="decimal"/>
      <w:lvlText w:val="%4."/>
      <w:lvlJc w:val="left"/>
      <w:pPr>
        <w:ind w:left="3371" w:firstLine="0"/>
      </w:pPr>
    </w:lvl>
    <w:lvl w:ilvl="4" w:tplc="210C4BA4">
      <w:start w:val="1"/>
      <w:numFmt w:val="lowerLetter"/>
      <w:lvlText w:val="%5."/>
      <w:lvlJc w:val="left"/>
      <w:pPr>
        <w:ind w:left="4091" w:firstLine="0"/>
      </w:pPr>
    </w:lvl>
    <w:lvl w:ilvl="5" w:tplc="4FCA5B32">
      <w:start w:val="1"/>
      <w:numFmt w:val="lowerRoman"/>
      <w:lvlText w:val="%6."/>
      <w:lvlJc w:val="right"/>
      <w:pPr>
        <w:ind w:left="4991" w:firstLine="0"/>
      </w:pPr>
    </w:lvl>
    <w:lvl w:ilvl="6" w:tplc="0DE2F864">
      <w:start w:val="1"/>
      <w:numFmt w:val="decimal"/>
      <w:lvlText w:val="%7."/>
      <w:lvlJc w:val="left"/>
      <w:pPr>
        <w:ind w:left="5531" w:firstLine="0"/>
      </w:pPr>
    </w:lvl>
    <w:lvl w:ilvl="7" w:tplc="D35C1818">
      <w:start w:val="1"/>
      <w:numFmt w:val="lowerLetter"/>
      <w:lvlText w:val="%8."/>
      <w:lvlJc w:val="left"/>
      <w:pPr>
        <w:ind w:left="6251" w:firstLine="0"/>
      </w:pPr>
    </w:lvl>
    <w:lvl w:ilvl="8" w:tplc="A682542E">
      <w:start w:val="1"/>
      <w:numFmt w:val="lowerRoman"/>
      <w:lvlText w:val="%9."/>
      <w:lvlJc w:val="right"/>
      <w:pPr>
        <w:ind w:left="7151" w:firstLine="0"/>
      </w:pPr>
    </w:lvl>
  </w:abstractNum>
  <w:abstractNum w:abstractNumId="72" w15:restartNumberingAfterBreak="0">
    <w:nsid w:val="55073EC1"/>
    <w:multiLevelType w:val="singleLevel"/>
    <w:tmpl w:val="4F1E8E60"/>
    <w:name w:val="Bullet 82"/>
    <w:lvl w:ilvl="0">
      <w:start w:val="1"/>
      <w:numFmt w:val="ordinal"/>
      <w:lvlText w:val="%1"/>
      <w:lvlJc w:val="left"/>
      <w:pPr>
        <w:tabs>
          <w:tab w:val="num" w:pos="360"/>
        </w:tabs>
        <w:ind w:left="360" w:hanging="360"/>
      </w:pPr>
    </w:lvl>
  </w:abstractNum>
  <w:abstractNum w:abstractNumId="73" w15:restartNumberingAfterBreak="0">
    <w:nsid w:val="56CA5844"/>
    <w:multiLevelType w:val="hybridMultilevel"/>
    <w:tmpl w:val="E65866AA"/>
    <w:name w:val="Lista numerowana 44"/>
    <w:lvl w:ilvl="0" w:tplc="F1DAEE5E">
      <w:start w:val="1"/>
      <w:numFmt w:val="decimal"/>
      <w:lvlText w:val="%1)"/>
      <w:lvlJc w:val="left"/>
      <w:pPr>
        <w:ind w:left="360" w:firstLine="0"/>
      </w:pPr>
    </w:lvl>
    <w:lvl w:ilvl="1" w:tplc="20D62A8A">
      <w:start w:val="1"/>
      <w:numFmt w:val="lowerLetter"/>
      <w:lvlText w:val="%2."/>
      <w:lvlJc w:val="left"/>
      <w:pPr>
        <w:ind w:left="1080" w:firstLine="0"/>
      </w:pPr>
    </w:lvl>
    <w:lvl w:ilvl="2" w:tplc="71FC5A04">
      <w:start w:val="1"/>
      <w:numFmt w:val="lowerRoman"/>
      <w:lvlText w:val="%3."/>
      <w:lvlJc w:val="right"/>
      <w:pPr>
        <w:ind w:left="1980" w:firstLine="0"/>
      </w:pPr>
    </w:lvl>
    <w:lvl w:ilvl="3" w:tplc="D6D8B9FE">
      <w:start w:val="1"/>
      <w:numFmt w:val="decimal"/>
      <w:lvlText w:val="%4."/>
      <w:lvlJc w:val="left"/>
      <w:pPr>
        <w:ind w:left="2520" w:firstLine="0"/>
      </w:pPr>
    </w:lvl>
    <w:lvl w:ilvl="4" w:tplc="C5D0760A">
      <w:start w:val="1"/>
      <w:numFmt w:val="lowerLetter"/>
      <w:lvlText w:val="%5."/>
      <w:lvlJc w:val="left"/>
      <w:pPr>
        <w:ind w:left="3240" w:firstLine="0"/>
      </w:pPr>
    </w:lvl>
    <w:lvl w:ilvl="5" w:tplc="FD24F980">
      <w:start w:val="1"/>
      <w:numFmt w:val="lowerRoman"/>
      <w:lvlText w:val="%6."/>
      <w:lvlJc w:val="right"/>
      <w:pPr>
        <w:ind w:left="4140" w:firstLine="0"/>
      </w:pPr>
    </w:lvl>
    <w:lvl w:ilvl="6" w:tplc="53F2EAF6">
      <w:start w:val="1"/>
      <w:numFmt w:val="decimal"/>
      <w:lvlText w:val="%7."/>
      <w:lvlJc w:val="left"/>
      <w:pPr>
        <w:ind w:left="4680" w:firstLine="0"/>
      </w:pPr>
    </w:lvl>
    <w:lvl w:ilvl="7" w:tplc="7E0865DA">
      <w:start w:val="1"/>
      <w:numFmt w:val="lowerLetter"/>
      <w:lvlText w:val="%8."/>
      <w:lvlJc w:val="left"/>
      <w:pPr>
        <w:ind w:left="5400" w:firstLine="0"/>
      </w:pPr>
    </w:lvl>
    <w:lvl w:ilvl="8" w:tplc="F4BEBF60">
      <w:start w:val="1"/>
      <w:numFmt w:val="lowerRoman"/>
      <w:lvlText w:val="%9."/>
      <w:lvlJc w:val="right"/>
      <w:pPr>
        <w:ind w:left="6300" w:firstLine="0"/>
      </w:pPr>
    </w:lvl>
  </w:abstractNum>
  <w:abstractNum w:abstractNumId="74" w15:restartNumberingAfterBreak="0">
    <w:nsid w:val="56EB4449"/>
    <w:multiLevelType w:val="hybridMultilevel"/>
    <w:tmpl w:val="A97C72EC"/>
    <w:name w:val="Lista numerowana 41"/>
    <w:lvl w:ilvl="0" w:tplc="518A82F0">
      <w:start w:val="1"/>
      <w:numFmt w:val="lowerLetter"/>
      <w:lvlText w:val="%1)"/>
      <w:lvlJc w:val="left"/>
      <w:pPr>
        <w:ind w:left="360" w:firstLine="0"/>
      </w:pPr>
    </w:lvl>
    <w:lvl w:ilvl="1" w:tplc="A51CB48E">
      <w:start w:val="1"/>
      <w:numFmt w:val="lowerLetter"/>
      <w:lvlText w:val="%2."/>
      <w:lvlJc w:val="left"/>
      <w:pPr>
        <w:ind w:left="1080" w:firstLine="0"/>
      </w:pPr>
    </w:lvl>
    <w:lvl w:ilvl="2" w:tplc="38A451D2">
      <w:start w:val="1"/>
      <w:numFmt w:val="lowerRoman"/>
      <w:lvlText w:val="%3."/>
      <w:lvlJc w:val="right"/>
      <w:pPr>
        <w:ind w:left="1980" w:firstLine="0"/>
      </w:pPr>
    </w:lvl>
    <w:lvl w:ilvl="3" w:tplc="347A994C">
      <w:start w:val="1"/>
      <w:numFmt w:val="decimal"/>
      <w:lvlText w:val="%4."/>
      <w:lvlJc w:val="left"/>
      <w:pPr>
        <w:ind w:left="2520" w:firstLine="0"/>
      </w:pPr>
    </w:lvl>
    <w:lvl w:ilvl="4" w:tplc="81BEF3FC">
      <w:start w:val="1"/>
      <w:numFmt w:val="lowerLetter"/>
      <w:lvlText w:val="%5."/>
      <w:lvlJc w:val="left"/>
      <w:pPr>
        <w:ind w:left="3240" w:firstLine="0"/>
      </w:pPr>
    </w:lvl>
    <w:lvl w:ilvl="5" w:tplc="8F24EB68">
      <w:start w:val="1"/>
      <w:numFmt w:val="lowerRoman"/>
      <w:lvlText w:val="%6."/>
      <w:lvlJc w:val="right"/>
      <w:pPr>
        <w:ind w:left="4140" w:firstLine="0"/>
      </w:pPr>
    </w:lvl>
    <w:lvl w:ilvl="6" w:tplc="B62A200C">
      <w:start w:val="1"/>
      <w:numFmt w:val="decimal"/>
      <w:lvlText w:val="%7."/>
      <w:lvlJc w:val="left"/>
      <w:pPr>
        <w:ind w:left="4680" w:firstLine="0"/>
      </w:pPr>
    </w:lvl>
    <w:lvl w:ilvl="7" w:tplc="DFC07C9A">
      <w:start w:val="1"/>
      <w:numFmt w:val="lowerLetter"/>
      <w:lvlText w:val="%8."/>
      <w:lvlJc w:val="left"/>
      <w:pPr>
        <w:ind w:left="5400" w:firstLine="0"/>
      </w:pPr>
    </w:lvl>
    <w:lvl w:ilvl="8" w:tplc="A0E61EE0">
      <w:start w:val="1"/>
      <w:numFmt w:val="lowerRoman"/>
      <w:lvlText w:val="%9."/>
      <w:lvlJc w:val="right"/>
      <w:pPr>
        <w:ind w:left="6300" w:firstLine="0"/>
      </w:pPr>
    </w:lvl>
  </w:abstractNum>
  <w:abstractNum w:abstractNumId="75" w15:restartNumberingAfterBreak="0">
    <w:nsid w:val="578A0959"/>
    <w:multiLevelType w:val="hybridMultilevel"/>
    <w:tmpl w:val="BA6410EE"/>
    <w:name w:val="Lista numerowana 6"/>
    <w:lvl w:ilvl="0" w:tplc="C5D880B4">
      <w:start w:val="1"/>
      <w:numFmt w:val="decimal"/>
      <w:lvlText w:val="%1."/>
      <w:lvlJc w:val="left"/>
      <w:pPr>
        <w:ind w:left="350" w:firstLine="0"/>
      </w:pPr>
    </w:lvl>
    <w:lvl w:ilvl="1" w:tplc="DBB68878">
      <w:start w:val="1"/>
      <w:numFmt w:val="lowerLetter"/>
      <w:lvlText w:val="%2."/>
      <w:lvlJc w:val="left"/>
      <w:pPr>
        <w:ind w:left="1070" w:firstLine="0"/>
      </w:pPr>
    </w:lvl>
    <w:lvl w:ilvl="2" w:tplc="E93AE5B4">
      <w:start w:val="1"/>
      <w:numFmt w:val="lowerRoman"/>
      <w:lvlText w:val="%3."/>
      <w:lvlJc w:val="left"/>
      <w:pPr>
        <w:ind w:left="1970" w:firstLine="0"/>
      </w:pPr>
    </w:lvl>
    <w:lvl w:ilvl="3" w:tplc="AAA071E8">
      <w:start w:val="1"/>
      <w:numFmt w:val="decimal"/>
      <w:lvlText w:val="%4."/>
      <w:lvlJc w:val="left"/>
      <w:pPr>
        <w:ind w:left="2510" w:firstLine="0"/>
      </w:pPr>
    </w:lvl>
    <w:lvl w:ilvl="4" w:tplc="68EA33BA">
      <w:start w:val="1"/>
      <w:numFmt w:val="lowerLetter"/>
      <w:lvlText w:val="%5."/>
      <w:lvlJc w:val="left"/>
      <w:pPr>
        <w:ind w:left="3230" w:firstLine="0"/>
      </w:pPr>
    </w:lvl>
    <w:lvl w:ilvl="5" w:tplc="F02C83E8">
      <w:start w:val="1"/>
      <w:numFmt w:val="lowerRoman"/>
      <w:lvlText w:val="%6."/>
      <w:lvlJc w:val="left"/>
      <w:pPr>
        <w:ind w:left="4130" w:firstLine="0"/>
      </w:pPr>
    </w:lvl>
    <w:lvl w:ilvl="6" w:tplc="BAC4A2B0">
      <w:start w:val="1"/>
      <w:numFmt w:val="decimal"/>
      <w:lvlText w:val="%7."/>
      <w:lvlJc w:val="left"/>
      <w:pPr>
        <w:ind w:left="4670" w:firstLine="0"/>
      </w:pPr>
    </w:lvl>
    <w:lvl w:ilvl="7" w:tplc="CF2A23E4">
      <w:start w:val="1"/>
      <w:numFmt w:val="lowerLetter"/>
      <w:lvlText w:val="%8."/>
      <w:lvlJc w:val="left"/>
      <w:pPr>
        <w:ind w:left="5390" w:firstLine="0"/>
      </w:pPr>
    </w:lvl>
    <w:lvl w:ilvl="8" w:tplc="6EFE739E">
      <w:start w:val="1"/>
      <w:numFmt w:val="lowerRoman"/>
      <w:lvlText w:val="%9."/>
      <w:lvlJc w:val="left"/>
      <w:pPr>
        <w:ind w:left="6290" w:firstLine="0"/>
      </w:pPr>
    </w:lvl>
  </w:abstractNum>
  <w:abstractNum w:abstractNumId="76" w15:restartNumberingAfterBreak="0">
    <w:nsid w:val="58881189"/>
    <w:multiLevelType w:val="hybridMultilevel"/>
    <w:tmpl w:val="C0808970"/>
    <w:name w:val="Lista numerowana 57"/>
    <w:lvl w:ilvl="0" w:tplc="1E8E9582">
      <w:start w:val="1"/>
      <w:numFmt w:val="lowerLetter"/>
      <w:lvlText w:val="%1)"/>
      <w:lvlJc w:val="left"/>
      <w:pPr>
        <w:ind w:left="1080" w:firstLine="0"/>
      </w:pPr>
    </w:lvl>
    <w:lvl w:ilvl="1" w:tplc="1F50995E">
      <w:start w:val="1"/>
      <w:numFmt w:val="lowerLetter"/>
      <w:lvlText w:val="%2."/>
      <w:lvlJc w:val="left"/>
      <w:pPr>
        <w:ind w:left="1800" w:firstLine="0"/>
      </w:pPr>
    </w:lvl>
    <w:lvl w:ilvl="2" w:tplc="19DEDCCA">
      <w:start w:val="1"/>
      <w:numFmt w:val="lowerRoman"/>
      <w:lvlText w:val="%3."/>
      <w:lvlJc w:val="right"/>
      <w:pPr>
        <w:ind w:left="2700" w:firstLine="0"/>
      </w:pPr>
    </w:lvl>
    <w:lvl w:ilvl="3" w:tplc="C4D2403E">
      <w:start w:val="1"/>
      <w:numFmt w:val="decimal"/>
      <w:lvlText w:val="%4."/>
      <w:lvlJc w:val="left"/>
      <w:pPr>
        <w:ind w:left="3240" w:firstLine="0"/>
      </w:pPr>
    </w:lvl>
    <w:lvl w:ilvl="4" w:tplc="E01E6374">
      <w:start w:val="1"/>
      <w:numFmt w:val="lowerLetter"/>
      <w:lvlText w:val="%5."/>
      <w:lvlJc w:val="left"/>
      <w:pPr>
        <w:ind w:left="3960" w:firstLine="0"/>
      </w:pPr>
    </w:lvl>
    <w:lvl w:ilvl="5" w:tplc="B4828E86">
      <w:start w:val="1"/>
      <w:numFmt w:val="lowerRoman"/>
      <w:lvlText w:val="%6."/>
      <w:lvlJc w:val="right"/>
      <w:pPr>
        <w:ind w:left="4860" w:firstLine="0"/>
      </w:pPr>
    </w:lvl>
    <w:lvl w:ilvl="6" w:tplc="11CAD060">
      <w:start w:val="1"/>
      <w:numFmt w:val="decimal"/>
      <w:lvlText w:val="%7."/>
      <w:lvlJc w:val="left"/>
      <w:pPr>
        <w:ind w:left="5400" w:firstLine="0"/>
      </w:pPr>
    </w:lvl>
    <w:lvl w:ilvl="7" w:tplc="794841EA">
      <w:start w:val="1"/>
      <w:numFmt w:val="lowerLetter"/>
      <w:lvlText w:val="%8."/>
      <w:lvlJc w:val="left"/>
      <w:pPr>
        <w:ind w:left="6120" w:firstLine="0"/>
      </w:pPr>
    </w:lvl>
    <w:lvl w:ilvl="8" w:tplc="14A20850">
      <w:start w:val="1"/>
      <w:numFmt w:val="lowerRoman"/>
      <w:lvlText w:val="%9."/>
      <w:lvlJc w:val="right"/>
      <w:pPr>
        <w:ind w:left="7020" w:firstLine="0"/>
      </w:pPr>
    </w:lvl>
  </w:abstractNum>
  <w:abstractNum w:abstractNumId="77" w15:restartNumberingAfterBreak="0">
    <w:nsid w:val="5A65183E"/>
    <w:multiLevelType w:val="hybridMultilevel"/>
    <w:tmpl w:val="5BAA0C7E"/>
    <w:name w:val="Lista numerowana 48"/>
    <w:lvl w:ilvl="0" w:tplc="7F4C1432">
      <w:start w:val="1"/>
      <w:numFmt w:val="decimal"/>
      <w:lvlText w:val="%1."/>
      <w:lvlJc w:val="left"/>
      <w:pPr>
        <w:ind w:left="0" w:firstLine="0"/>
      </w:pPr>
    </w:lvl>
    <w:lvl w:ilvl="1" w:tplc="3A986978">
      <w:start w:val="1"/>
      <w:numFmt w:val="lowerLetter"/>
      <w:lvlText w:val="%2."/>
      <w:lvlJc w:val="left"/>
      <w:pPr>
        <w:ind w:left="1080" w:firstLine="0"/>
      </w:pPr>
    </w:lvl>
    <w:lvl w:ilvl="2" w:tplc="B7527BB6">
      <w:start w:val="1"/>
      <w:numFmt w:val="lowerRoman"/>
      <w:lvlText w:val="%3."/>
      <w:lvlJc w:val="right"/>
      <w:pPr>
        <w:ind w:left="1980" w:firstLine="0"/>
      </w:pPr>
    </w:lvl>
    <w:lvl w:ilvl="3" w:tplc="633677D8">
      <w:start w:val="1"/>
      <w:numFmt w:val="decimal"/>
      <w:lvlText w:val="%4."/>
      <w:lvlJc w:val="left"/>
      <w:pPr>
        <w:ind w:left="2520" w:firstLine="0"/>
      </w:pPr>
    </w:lvl>
    <w:lvl w:ilvl="4" w:tplc="26340894">
      <w:start w:val="1"/>
      <w:numFmt w:val="lowerLetter"/>
      <w:lvlText w:val="%5."/>
      <w:lvlJc w:val="left"/>
      <w:pPr>
        <w:ind w:left="3240" w:firstLine="0"/>
      </w:pPr>
    </w:lvl>
    <w:lvl w:ilvl="5" w:tplc="690A45C2">
      <w:start w:val="1"/>
      <w:numFmt w:val="lowerRoman"/>
      <w:lvlText w:val="%6."/>
      <w:lvlJc w:val="right"/>
      <w:pPr>
        <w:ind w:left="4140" w:firstLine="0"/>
      </w:pPr>
    </w:lvl>
    <w:lvl w:ilvl="6" w:tplc="90548D7C">
      <w:start w:val="1"/>
      <w:numFmt w:val="decimal"/>
      <w:lvlText w:val="%7."/>
      <w:lvlJc w:val="left"/>
      <w:pPr>
        <w:ind w:left="4680" w:firstLine="0"/>
      </w:pPr>
    </w:lvl>
    <w:lvl w:ilvl="7" w:tplc="715C5588">
      <w:start w:val="1"/>
      <w:numFmt w:val="lowerLetter"/>
      <w:lvlText w:val="%8."/>
      <w:lvlJc w:val="left"/>
      <w:pPr>
        <w:ind w:left="5400" w:firstLine="0"/>
      </w:pPr>
    </w:lvl>
    <w:lvl w:ilvl="8" w:tplc="D1426260">
      <w:start w:val="1"/>
      <w:numFmt w:val="lowerRoman"/>
      <w:lvlText w:val="%9."/>
      <w:lvlJc w:val="right"/>
      <w:pPr>
        <w:ind w:left="6300" w:firstLine="0"/>
      </w:pPr>
    </w:lvl>
  </w:abstractNum>
  <w:abstractNum w:abstractNumId="78" w15:restartNumberingAfterBreak="0">
    <w:nsid w:val="5A6F202C"/>
    <w:multiLevelType w:val="hybridMultilevel"/>
    <w:tmpl w:val="002AC0D8"/>
    <w:name w:val="Lista numerowana 54"/>
    <w:lvl w:ilvl="0" w:tplc="C8261250">
      <w:start w:val="1"/>
      <w:numFmt w:val="decimal"/>
      <w:lvlText w:val="%1."/>
      <w:lvlJc w:val="left"/>
      <w:pPr>
        <w:ind w:left="644" w:firstLine="0"/>
      </w:pPr>
    </w:lvl>
    <w:lvl w:ilvl="1" w:tplc="EBCA43FA">
      <w:start w:val="1"/>
      <w:numFmt w:val="lowerLetter"/>
      <w:lvlText w:val="%2."/>
      <w:lvlJc w:val="left"/>
      <w:pPr>
        <w:ind w:left="1364" w:firstLine="0"/>
      </w:pPr>
    </w:lvl>
    <w:lvl w:ilvl="2" w:tplc="3D6E2DDE">
      <w:start w:val="1"/>
      <w:numFmt w:val="lowerRoman"/>
      <w:lvlText w:val="%3."/>
      <w:lvlJc w:val="right"/>
      <w:pPr>
        <w:ind w:left="2264" w:firstLine="0"/>
      </w:pPr>
    </w:lvl>
    <w:lvl w:ilvl="3" w:tplc="0958BB02">
      <w:start w:val="1"/>
      <w:numFmt w:val="decimal"/>
      <w:lvlText w:val="%4."/>
      <w:lvlJc w:val="left"/>
      <w:pPr>
        <w:ind w:left="2804" w:firstLine="0"/>
      </w:pPr>
    </w:lvl>
    <w:lvl w:ilvl="4" w:tplc="F26EEDB6">
      <w:start w:val="1"/>
      <w:numFmt w:val="lowerLetter"/>
      <w:lvlText w:val="%5."/>
      <w:lvlJc w:val="left"/>
      <w:pPr>
        <w:ind w:left="3524" w:firstLine="0"/>
      </w:pPr>
    </w:lvl>
    <w:lvl w:ilvl="5" w:tplc="151E7B26">
      <w:start w:val="1"/>
      <w:numFmt w:val="lowerRoman"/>
      <w:lvlText w:val="%6."/>
      <w:lvlJc w:val="right"/>
      <w:pPr>
        <w:ind w:left="4424" w:firstLine="0"/>
      </w:pPr>
    </w:lvl>
    <w:lvl w:ilvl="6" w:tplc="BDE213C2">
      <w:start w:val="1"/>
      <w:numFmt w:val="decimal"/>
      <w:lvlText w:val="%7."/>
      <w:lvlJc w:val="left"/>
      <w:pPr>
        <w:ind w:left="4964" w:firstLine="0"/>
      </w:pPr>
    </w:lvl>
    <w:lvl w:ilvl="7" w:tplc="6CF45D44">
      <w:start w:val="1"/>
      <w:numFmt w:val="lowerLetter"/>
      <w:lvlText w:val="%8."/>
      <w:lvlJc w:val="left"/>
      <w:pPr>
        <w:ind w:left="5684" w:firstLine="0"/>
      </w:pPr>
    </w:lvl>
    <w:lvl w:ilvl="8" w:tplc="7EFE43E6">
      <w:start w:val="1"/>
      <w:numFmt w:val="lowerRoman"/>
      <w:lvlText w:val="%9."/>
      <w:lvlJc w:val="right"/>
      <w:pPr>
        <w:ind w:left="6584" w:firstLine="0"/>
      </w:pPr>
    </w:lvl>
  </w:abstractNum>
  <w:abstractNum w:abstractNumId="79" w15:restartNumberingAfterBreak="0">
    <w:nsid w:val="5B4B206F"/>
    <w:multiLevelType w:val="hybridMultilevel"/>
    <w:tmpl w:val="876A5E0A"/>
    <w:lvl w:ilvl="0" w:tplc="2E7A5D46">
      <w:start w:val="1"/>
      <w:numFmt w:val="lowerLetter"/>
      <w:lvlText w:val="%1."/>
      <w:lvlJc w:val="left"/>
      <w:pPr>
        <w:ind w:left="1080" w:hanging="360"/>
      </w:pPr>
      <w:rPr>
        <w:strike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0" w15:restartNumberingAfterBreak="0">
    <w:nsid w:val="614D0932"/>
    <w:multiLevelType w:val="hybridMultilevel"/>
    <w:tmpl w:val="C786E8CC"/>
    <w:name w:val="Lista numerowana 24"/>
    <w:lvl w:ilvl="0" w:tplc="7FFA3D0A">
      <w:start w:val="1"/>
      <w:numFmt w:val="decimal"/>
      <w:lvlText w:val="%1)"/>
      <w:lvlJc w:val="left"/>
      <w:pPr>
        <w:ind w:left="643" w:firstLine="0"/>
      </w:pPr>
    </w:lvl>
    <w:lvl w:ilvl="1" w:tplc="00D07E04">
      <w:start w:val="1"/>
      <w:numFmt w:val="lowerLetter"/>
      <w:lvlText w:val="%2."/>
      <w:lvlJc w:val="left"/>
      <w:pPr>
        <w:ind w:left="1363" w:firstLine="0"/>
      </w:pPr>
    </w:lvl>
    <w:lvl w:ilvl="2" w:tplc="F9EC9FCE">
      <w:start w:val="1"/>
      <w:numFmt w:val="lowerRoman"/>
      <w:lvlText w:val="%3."/>
      <w:lvlJc w:val="right"/>
      <w:pPr>
        <w:ind w:left="2263" w:firstLine="0"/>
      </w:pPr>
    </w:lvl>
    <w:lvl w:ilvl="3" w:tplc="3A9A7000">
      <w:start w:val="1"/>
      <w:numFmt w:val="decimal"/>
      <w:lvlText w:val="%4."/>
      <w:lvlJc w:val="left"/>
      <w:pPr>
        <w:ind w:left="2803" w:firstLine="0"/>
      </w:pPr>
    </w:lvl>
    <w:lvl w:ilvl="4" w:tplc="381E42C2">
      <w:start w:val="1"/>
      <w:numFmt w:val="lowerLetter"/>
      <w:lvlText w:val="%5."/>
      <w:lvlJc w:val="left"/>
      <w:pPr>
        <w:ind w:left="3523" w:firstLine="0"/>
      </w:pPr>
    </w:lvl>
    <w:lvl w:ilvl="5" w:tplc="9B28CA50">
      <w:start w:val="1"/>
      <w:numFmt w:val="lowerRoman"/>
      <w:lvlText w:val="%6."/>
      <w:lvlJc w:val="right"/>
      <w:pPr>
        <w:ind w:left="4423" w:firstLine="0"/>
      </w:pPr>
    </w:lvl>
    <w:lvl w:ilvl="6" w:tplc="16A873F2">
      <w:start w:val="1"/>
      <w:numFmt w:val="decimal"/>
      <w:lvlText w:val="%7."/>
      <w:lvlJc w:val="left"/>
      <w:pPr>
        <w:ind w:left="4963" w:firstLine="0"/>
      </w:pPr>
    </w:lvl>
    <w:lvl w:ilvl="7" w:tplc="6C8811D0">
      <w:start w:val="1"/>
      <w:numFmt w:val="lowerLetter"/>
      <w:lvlText w:val="%8."/>
      <w:lvlJc w:val="left"/>
      <w:pPr>
        <w:ind w:left="5683" w:firstLine="0"/>
      </w:pPr>
    </w:lvl>
    <w:lvl w:ilvl="8" w:tplc="D50830FA">
      <w:start w:val="1"/>
      <w:numFmt w:val="lowerRoman"/>
      <w:lvlText w:val="%9."/>
      <w:lvlJc w:val="right"/>
      <w:pPr>
        <w:ind w:left="6583" w:firstLine="0"/>
      </w:pPr>
    </w:lvl>
  </w:abstractNum>
  <w:abstractNum w:abstractNumId="81" w15:restartNumberingAfterBreak="0">
    <w:nsid w:val="62EE0E32"/>
    <w:multiLevelType w:val="hybridMultilevel"/>
    <w:tmpl w:val="991EC1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3A90C82"/>
    <w:multiLevelType w:val="hybridMultilevel"/>
    <w:tmpl w:val="CEF8761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3" w15:restartNumberingAfterBreak="0">
    <w:nsid w:val="67C07C3F"/>
    <w:multiLevelType w:val="hybridMultilevel"/>
    <w:tmpl w:val="B5F62538"/>
    <w:name w:val="Lista numerowana 47"/>
    <w:lvl w:ilvl="0" w:tplc="2B2E0766">
      <w:start w:val="1"/>
      <w:numFmt w:val="decimal"/>
      <w:lvlText w:val="%1."/>
      <w:lvlJc w:val="left"/>
      <w:pPr>
        <w:ind w:left="360" w:firstLine="0"/>
      </w:pPr>
    </w:lvl>
    <w:lvl w:ilvl="1" w:tplc="307A1F9E">
      <w:start w:val="1"/>
      <w:numFmt w:val="lowerLetter"/>
      <w:lvlText w:val="%2."/>
      <w:lvlJc w:val="left"/>
      <w:pPr>
        <w:ind w:left="1080" w:firstLine="0"/>
      </w:pPr>
    </w:lvl>
    <w:lvl w:ilvl="2" w:tplc="698EF04E">
      <w:start w:val="1"/>
      <w:numFmt w:val="lowerRoman"/>
      <w:lvlText w:val="%3."/>
      <w:lvlJc w:val="right"/>
      <w:pPr>
        <w:ind w:left="1980" w:firstLine="0"/>
      </w:pPr>
    </w:lvl>
    <w:lvl w:ilvl="3" w:tplc="9E86006A">
      <w:start w:val="1"/>
      <w:numFmt w:val="decimal"/>
      <w:lvlText w:val="%4."/>
      <w:lvlJc w:val="left"/>
      <w:pPr>
        <w:ind w:left="2520" w:firstLine="0"/>
      </w:pPr>
    </w:lvl>
    <w:lvl w:ilvl="4" w:tplc="456A52A0">
      <w:start w:val="1"/>
      <w:numFmt w:val="lowerLetter"/>
      <w:lvlText w:val="%5."/>
      <w:lvlJc w:val="left"/>
      <w:pPr>
        <w:ind w:left="3240" w:firstLine="0"/>
      </w:pPr>
    </w:lvl>
    <w:lvl w:ilvl="5" w:tplc="326243E6">
      <w:start w:val="1"/>
      <w:numFmt w:val="lowerRoman"/>
      <w:lvlText w:val="%6."/>
      <w:lvlJc w:val="right"/>
      <w:pPr>
        <w:ind w:left="4140" w:firstLine="0"/>
      </w:pPr>
    </w:lvl>
    <w:lvl w:ilvl="6" w:tplc="20389036">
      <w:start w:val="1"/>
      <w:numFmt w:val="decimal"/>
      <w:lvlText w:val="%7."/>
      <w:lvlJc w:val="left"/>
      <w:pPr>
        <w:ind w:left="4680" w:firstLine="0"/>
      </w:pPr>
    </w:lvl>
    <w:lvl w:ilvl="7" w:tplc="1090B1A4">
      <w:start w:val="1"/>
      <w:numFmt w:val="lowerLetter"/>
      <w:lvlText w:val="%8."/>
      <w:lvlJc w:val="left"/>
      <w:pPr>
        <w:ind w:left="5400" w:firstLine="0"/>
      </w:pPr>
    </w:lvl>
    <w:lvl w:ilvl="8" w:tplc="56AC7720">
      <w:start w:val="1"/>
      <w:numFmt w:val="lowerRoman"/>
      <w:lvlText w:val="%9."/>
      <w:lvlJc w:val="right"/>
      <w:pPr>
        <w:ind w:left="6300" w:firstLine="0"/>
      </w:pPr>
    </w:lvl>
  </w:abstractNum>
  <w:abstractNum w:abstractNumId="84" w15:restartNumberingAfterBreak="0">
    <w:nsid w:val="69315943"/>
    <w:multiLevelType w:val="hybridMultilevel"/>
    <w:tmpl w:val="0B1468D0"/>
    <w:lvl w:ilvl="0" w:tplc="912A9340">
      <w:start w:val="1"/>
      <w:numFmt w:val="decimal"/>
      <w:lvlText w:val="%1)"/>
      <w:lvlJc w:val="left"/>
      <w:pPr>
        <w:ind w:left="1004" w:hanging="360"/>
      </w:pPr>
      <w:rPr>
        <w:strike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5" w15:restartNumberingAfterBreak="0">
    <w:nsid w:val="6B334546"/>
    <w:multiLevelType w:val="hybridMultilevel"/>
    <w:tmpl w:val="B2ECB082"/>
    <w:name w:val="Lista numerowana 34"/>
    <w:lvl w:ilvl="0" w:tplc="E50A713A">
      <w:start w:val="1"/>
      <w:numFmt w:val="lowerLetter"/>
      <w:lvlText w:val="%1)"/>
      <w:lvlJc w:val="left"/>
      <w:pPr>
        <w:ind w:left="360" w:firstLine="0"/>
      </w:pPr>
    </w:lvl>
    <w:lvl w:ilvl="1" w:tplc="5796AE04">
      <w:start w:val="1"/>
      <w:numFmt w:val="lowerLetter"/>
      <w:lvlText w:val="%2."/>
      <w:lvlJc w:val="left"/>
      <w:pPr>
        <w:ind w:left="1080" w:firstLine="0"/>
      </w:pPr>
    </w:lvl>
    <w:lvl w:ilvl="2" w:tplc="80F0F046">
      <w:start w:val="1"/>
      <w:numFmt w:val="lowerRoman"/>
      <w:lvlText w:val="%3."/>
      <w:lvlJc w:val="right"/>
      <w:pPr>
        <w:ind w:left="1980" w:firstLine="0"/>
      </w:pPr>
    </w:lvl>
    <w:lvl w:ilvl="3" w:tplc="66DC7D34">
      <w:start w:val="1"/>
      <w:numFmt w:val="decimal"/>
      <w:lvlText w:val="%4."/>
      <w:lvlJc w:val="left"/>
      <w:pPr>
        <w:ind w:left="2520" w:firstLine="0"/>
      </w:pPr>
    </w:lvl>
    <w:lvl w:ilvl="4" w:tplc="C368F8FC">
      <w:start w:val="1"/>
      <w:numFmt w:val="lowerLetter"/>
      <w:lvlText w:val="%5."/>
      <w:lvlJc w:val="left"/>
      <w:pPr>
        <w:ind w:left="3240" w:firstLine="0"/>
      </w:pPr>
    </w:lvl>
    <w:lvl w:ilvl="5" w:tplc="9A8A5022">
      <w:start w:val="1"/>
      <w:numFmt w:val="lowerRoman"/>
      <w:lvlText w:val="%6."/>
      <w:lvlJc w:val="right"/>
      <w:pPr>
        <w:ind w:left="4140" w:firstLine="0"/>
      </w:pPr>
    </w:lvl>
    <w:lvl w:ilvl="6" w:tplc="A0185C9E">
      <w:start w:val="1"/>
      <w:numFmt w:val="decimal"/>
      <w:lvlText w:val="%7."/>
      <w:lvlJc w:val="left"/>
      <w:pPr>
        <w:ind w:left="4680" w:firstLine="0"/>
      </w:pPr>
    </w:lvl>
    <w:lvl w:ilvl="7" w:tplc="98C692F4">
      <w:start w:val="1"/>
      <w:numFmt w:val="lowerLetter"/>
      <w:lvlText w:val="%8."/>
      <w:lvlJc w:val="left"/>
      <w:pPr>
        <w:ind w:left="5400" w:firstLine="0"/>
      </w:pPr>
    </w:lvl>
    <w:lvl w:ilvl="8" w:tplc="298A2234">
      <w:start w:val="1"/>
      <w:numFmt w:val="lowerRoman"/>
      <w:lvlText w:val="%9."/>
      <w:lvlJc w:val="right"/>
      <w:pPr>
        <w:ind w:left="6300" w:firstLine="0"/>
      </w:pPr>
    </w:lvl>
  </w:abstractNum>
  <w:abstractNum w:abstractNumId="86" w15:restartNumberingAfterBreak="0">
    <w:nsid w:val="6D687AB5"/>
    <w:multiLevelType w:val="singleLevel"/>
    <w:tmpl w:val="679AD7F8"/>
    <w:name w:val="Bullet 83"/>
    <w:lvl w:ilvl="0">
      <w:start w:val="1"/>
      <w:numFmt w:val="decimal"/>
      <w:lvlText w:val="%1."/>
      <w:lvlJc w:val="left"/>
      <w:pPr>
        <w:tabs>
          <w:tab w:val="num" w:pos="360"/>
        </w:tabs>
        <w:ind w:left="360" w:hanging="360"/>
      </w:pPr>
    </w:lvl>
  </w:abstractNum>
  <w:abstractNum w:abstractNumId="87" w15:restartNumberingAfterBreak="0">
    <w:nsid w:val="70553025"/>
    <w:multiLevelType w:val="hybridMultilevel"/>
    <w:tmpl w:val="9396559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8" w15:restartNumberingAfterBreak="0">
    <w:nsid w:val="73152D4E"/>
    <w:multiLevelType w:val="hybridMultilevel"/>
    <w:tmpl w:val="864CB658"/>
    <w:name w:val="Lista numerowana 58"/>
    <w:lvl w:ilvl="0" w:tplc="F04E883A">
      <w:start w:val="1"/>
      <w:numFmt w:val="lowerLetter"/>
      <w:lvlText w:val="%1)"/>
      <w:lvlJc w:val="left"/>
      <w:pPr>
        <w:ind w:left="360" w:firstLine="0"/>
      </w:pPr>
    </w:lvl>
    <w:lvl w:ilvl="1" w:tplc="B7CEDD96">
      <w:start w:val="8"/>
      <w:numFmt w:val="decimal"/>
      <w:lvlText w:val="%2."/>
      <w:lvlJc w:val="left"/>
      <w:pPr>
        <w:ind w:left="1080" w:firstLine="0"/>
      </w:pPr>
    </w:lvl>
    <w:lvl w:ilvl="2" w:tplc="752A3F02">
      <w:start w:val="1"/>
      <w:numFmt w:val="lowerRoman"/>
      <w:lvlText w:val="%3."/>
      <w:lvlJc w:val="right"/>
      <w:pPr>
        <w:ind w:left="1980" w:firstLine="0"/>
      </w:pPr>
    </w:lvl>
    <w:lvl w:ilvl="3" w:tplc="AD3C74D6">
      <w:start w:val="1"/>
      <w:numFmt w:val="decimal"/>
      <w:lvlText w:val="%4."/>
      <w:lvlJc w:val="left"/>
      <w:pPr>
        <w:ind w:left="2520" w:firstLine="0"/>
      </w:pPr>
    </w:lvl>
    <w:lvl w:ilvl="4" w:tplc="963AB33E">
      <w:start w:val="1"/>
      <w:numFmt w:val="lowerLetter"/>
      <w:lvlText w:val="%5."/>
      <w:lvlJc w:val="left"/>
      <w:pPr>
        <w:ind w:left="3240" w:firstLine="0"/>
      </w:pPr>
    </w:lvl>
    <w:lvl w:ilvl="5" w:tplc="D10AE32E">
      <w:start w:val="1"/>
      <w:numFmt w:val="lowerRoman"/>
      <w:lvlText w:val="%6."/>
      <w:lvlJc w:val="right"/>
      <w:pPr>
        <w:ind w:left="4140" w:firstLine="0"/>
      </w:pPr>
    </w:lvl>
    <w:lvl w:ilvl="6" w:tplc="FA2608F4">
      <w:start w:val="1"/>
      <w:numFmt w:val="decimal"/>
      <w:lvlText w:val="%7."/>
      <w:lvlJc w:val="left"/>
      <w:pPr>
        <w:ind w:left="4680" w:firstLine="0"/>
      </w:pPr>
    </w:lvl>
    <w:lvl w:ilvl="7" w:tplc="C532B75E">
      <w:start w:val="1"/>
      <w:numFmt w:val="lowerLetter"/>
      <w:lvlText w:val="%8."/>
      <w:lvlJc w:val="left"/>
      <w:pPr>
        <w:ind w:left="5400" w:firstLine="0"/>
      </w:pPr>
    </w:lvl>
    <w:lvl w:ilvl="8" w:tplc="16B0D094">
      <w:start w:val="1"/>
      <w:numFmt w:val="lowerRoman"/>
      <w:lvlText w:val="%9."/>
      <w:lvlJc w:val="right"/>
      <w:pPr>
        <w:ind w:left="6300" w:firstLine="0"/>
      </w:pPr>
    </w:lvl>
  </w:abstractNum>
  <w:abstractNum w:abstractNumId="89" w15:restartNumberingAfterBreak="0">
    <w:nsid w:val="74C56FD6"/>
    <w:multiLevelType w:val="hybridMultilevel"/>
    <w:tmpl w:val="7A627FB4"/>
    <w:name w:val="Lista numerowana 2"/>
    <w:lvl w:ilvl="0" w:tplc="8FCAB836">
      <w:start w:val="1"/>
      <w:numFmt w:val="decimal"/>
      <w:lvlText w:val="%1."/>
      <w:lvlJc w:val="left"/>
      <w:pPr>
        <w:ind w:left="360" w:firstLine="0"/>
      </w:pPr>
    </w:lvl>
    <w:lvl w:ilvl="1" w:tplc="6C4C26D2">
      <w:start w:val="1"/>
      <w:numFmt w:val="lowerLetter"/>
      <w:lvlText w:val="%2."/>
      <w:lvlJc w:val="left"/>
      <w:pPr>
        <w:ind w:left="1080" w:firstLine="0"/>
      </w:pPr>
    </w:lvl>
    <w:lvl w:ilvl="2" w:tplc="CAC0D608">
      <w:start w:val="1"/>
      <w:numFmt w:val="lowerRoman"/>
      <w:lvlText w:val="%3."/>
      <w:lvlJc w:val="left"/>
      <w:pPr>
        <w:ind w:left="1980" w:firstLine="0"/>
      </w:pPr>
    </w:lvl>
    <w:lvl w:ilvl="3" w:tplc="B13015DA">
      <w:start w:val="1"/>
      <w:numFmt w:val="decimal"/>
      <w:lvlText w:val="%4."/>
      <w:lvlJc w:val="left"/>
      <w:pPr>
        <w:ind w:left="2520" w:firstLine="0"/>
      </w:pPr>
    </w:lvl>
    <w:lvl w:ilvl="4" w:tplc="8B78F668">
      <w:start w:val="1"/>
      <w:numFmt w:val="lowerLetter"/>
      <w:lvlText w:val="%5."/>
      <w:lvlJc w:val="left"/>
      <w:pPr>
        <w:ind w:left="3240" w:firstLine="0"/>
      </w:pPr>
    </w:lvl>
    <w:lvl w:ilvl="5" w:tplc="B7E20AE2">
      <w:start w:val="1"/>
      <w:numFmt w:val="lowerRoman"/>
      <w:lvlText w:val="%6."/>
      <w:lvlJc w:val="left"/>
      <w:pPr>
        <w:ind w:left="4140" w:firstLine="0"/>
      </w:pPr>
    </w:lvl>
    <w:lvl w:ilvl="6" w:tplc="040CA6C6">
      <w:start w:val="1"/>
      <w:numFmt w:val="decimal"/>
      <w:lvlText w:val="%7."/>
      <w:lvlJc w:val="left"/>
      <w:pPr>
        <w:ind w:left="4680" w:firstLine="0"/>
      </w:pPr>
    </w:lvl>
    <w:lvl w:ilvl="7" w:tplc="96560AE8">
      <w:start w:val="1"/>
      <w:numFmt w:val="lowerLetter"/>
      <w:lvlText w:val="%8."/>
      <w:lvlJc w:val="left"/>
      <w:pPr>
        <w:ind w:left="5400" w:firstLine="0"/>
      </w:pPr>
    </w:lvl>
    <w:lvl w:ilvl="8" w:tplc="C81083C6">
      <w:start w:val="1"/>
      <w:numFmt w:val="lowerRoman"/>
      <w:lvlText w:val="%9."/>
      <w:lvlJc w:val="left"/>
      <w:pPr>
        <w:ind w:left="6300" w:firstLine="0"/>
      </w:pPr>
    </w:lvl>
  </w:abstractNum>
  <w:abstractNum w:abstractNumId="90" w15:restartNumberingAfterBreak="0">
    <w:nsid w:val="76C94B85"/>
    <w:multiLevelType w:val="hybridMultilevel"/>
    <w:tmpl w:val="D974BB5A"/>
    <w:name w:val="Lista numerowana 27"/>
    <w:lvl w:ilvl="0" w:tplc="04DCC90C">
      <w:start w:val="1"/>
      <w:numFmt w:val="lowerLetter"/>
      <w:lvlText w:val="%1)"/>
      <w:lvlJc w:val="left"/>
      <w:pPr>
        <w:ind w:left="426" w:firstLine="0"/>
      </w:pPr>
    </w:lvl>
    <w:lvl w:ilvl="1" w:tplc="834EABDE">
      <w:start w:val="1"/>
      <w:numFmt w:val="lowerLetter"/>
      <w:lvlText w:val="%2."/>
      <w:lvlJc w:val="left"/>
      <w:pPr>
        <w:ind w:left="1146" w:firstLine="0"/>
      </w:pPr>
    </w:lvl>
    <w:lvl w:ilvl="2" w:tplc="077EA702">
      <w:start w:val="1"/>
      <w:numFmt w:val="lowerRoman"/>
      <w:lvlText w:val="%3."/>
      <w:lvlJc w:val="right"/>
      <w:pPr>
        <w:ind w:left="2046" w:firstLine="0"/>
      </w:pPr>
    </w:lvl>
    <w:lvl w:ilvl="3" w:tplc="A7B2DFD4">
      <w:start w:val="1"/>
      <w:numFmt w:val="decimal"/>
      <w:lvlText w:val="%4."/>
      <w:lvlJc w:val="left"/>
      <w:pPr>
        <w:ind w:left="2586" w:firstLine="0"/>
      </w:pPr>
    </w:lvl>
    <w:lvl w:ilvl="4" w:tplc="8B56C4EE">
      <w:start w:val="1"/>
      <w:numFmt w:val="lowerLetter"/>
      <w:lvlText w:val="%5."/>
      <w:lvlJc w:val="left"/>
      <w:pPr>
        <w:ind w:left="3306" w:firstLine="0"/>
      </w:pPr>
    </w:lvl>
    <w:lvl w:ilvl="5" w:tplc="6C544C60">
      <w:start w:val="1"/>
      <w:numFmt w:val="lowerRoman"/>
      <w:lvlText w:val="%6."/>
      <w:lvlJc w:val="right"/>
      <w:pPr>
        <w:ind w:left="4206" w:firstLine="0"/>
      </w:pPr>
    </w:lvl>
    <w:lvl w:ilvl="6" w:tplc="524C9542">
      <w:start w:val="1"/>
      <w:numFmt w:val="decimal"/>
      <w:lvlText w:val="%7."/>
      <w:lvlJc w:val="left"/>
      <w:pPr>
        <w:ind w:left="4746" w:firstLine="0"/>
      </w:pPr>
    </w:lvl>
    <w:lvl w:ilvl="7" w:tplc="71C2AB88">
      <w:start w:val="1"/>
      <w:numFmt w:val="lowerLetter"/>
      <w:lvlText w:val="%8."/>
      <w:lvlJc w:val="left"/>
      <w:pPr>
        <w:ind w:left="5466" w:firstLine="0"/>
      </w:pPr>
    </w:lvl>
    <w:lvl w:ilvl="8" w:tplc="08108DB6">
      <w:start w:val="1"/>
      <w:numFmt w:val="lowerRoman"/>
      <w:lvlText w:val="%9."/>
      <w:lvlJc w:val="right"/>
      <w:pPr>
        <w:ind w:left="6366" w:firstLine="0"/>
      </w:pPr>
    </w:lvl>
  </w:abstractNum>
  <w:abstractNum w:abstractNumId="91" w15:restartNumberingAfterBreak="0">
    <w:nsid w:val="78145FF9"/>
    <w:multiLevelType w:val="hybridMultilevel"/>
    <w:tmpl w:val="179E8098"/>
    <w:name w:val="WW8Num4"/>
    <w:lvl w:ilvl="0" w:tplc="C50E3C88">
      <w:start w:val="1"/>
      <w:numFmt w:val="decimal"/>
      <w:lvlText w:val="%1."/>
      <w:lvlJc w:val="left"/>
      <w:pPr>
        <w:ind w:left="76" w:firstLine="0"/>
      </w:pPr>
    </w:lvl>
    <w:lvl w:ilvl="1" w:tplc="98F0B3A2">
      <w:start w:val="1"/>
      <w:numFmt w:val="decimal"/>
      <w:lvlText w:val="%2)"/>
      <w:lvlJc w:val="left"/>
      <w:pPr>
        <w:ind w:left="851" w:firstLine="0"/>
      </w:pPr>
    </w:lvl>
    <w:lvl w:ilvl="2" w:tplc="BEE630C2">
      <w:start w:val="1"/>
      <w:numFmt w:val="lowerLetter"/>
      <w:lvlText w:val="%3)"/>
      <w:lvlJc w:val="left"/>
      <w:pPr>
        <w:ind w:left="1696" w:firstLine="0"/>
      </w:pPr>
    </w:lvl>
    <w:lvl w:ilvl="3" w:tplc="FEB02C6A">
      <w:numFmt w:val="bullet"/>
      <w:lvlText w:val="-"/>
      <w:lvlJc w:val="left"/>
      <w:pPr>
        <w:ind w:left="2236" w:firstLine="0"/>
      </w:pPr>
      <w:rPr>
        <w:rFonts w:ascii="Times New Roman" w:hAnsi="Times New Roman" w:cs="Times New Roman"/>
      </w:rPr>
    </w:lvl>
    <w:lvl w:ilvl="4" w:tplc="25B4B894">
      <w:start w:val="1"/>
      <w:numFmt w:val="lowerLetter"/>
      <w:lvlText w:val="%5."/>
      <w:lvlJc w:val="left"/>
      <w:pPr>
        <w:ind w:left="2956" w:firstLine="0"/>
      </w:pPr>
    </w:lvl>
    <w:lvl w:ilvl="5" w:tplc="B616FF96">
      <w:start w:val="1"/>
      <w:numFmt w:val="lowerRoman"/>
      <w:lvlText w:val="%6."/>
      <w:lvlJc w:val="left"/>
      <w:pPr>
        <w:ind w:left="3856" w:firstLine="0"/>
      </w:pPr>
    </w:lvl>
    <w:lvl w:ilvl="6" w:tplc="D960C53E">
      <w:start w:val="1"/>
      <w:numFmt w:val="decimal"/>
      <w:lvlText w:val="%7."/>
      <w:lvlJc w:val="left"/>
      <w:pPr>
        <w:ind w:left="4396" w:firstLine="0"/>
      </w:pPr>
    </w:lvl>
    <w:lvl w:ilvl="7" w:tplc="6E2883EA">
      <w:start w:val="1"/>
      <w:numFmt w:val="lowerLetter"/>
      <w:lvlText w:val="%8."/>
      <w:lvlJc w:val="left"/>
      <w:pPr>
        <w:ind w:left="5116" w:firstLine="0"/>
      </w:pPr>
    </w:lvl>
    <w:lvl w:ilvl="8" w:tplc="4ABA273C">
      <w:start w:val="1"/>
      <w:numFmt w:val="lowerRoman"/>
      <w:lvlText w:val="%9."/>
      <w:lvlJc w:val="left"/>
      <w:pPr>
        <w:ind w:left="6016" w:firstLine="0"/>
      </w:pPr>
    </w:lvl>
  </w:abstractNum>
  <w:abstractNum w:abstractNumId="92" w15:restartNumberingAfterBreak="0">
    <w:nsid w:val="794B7FA4"/>
    <w:multiLevelType w:val="singleLevel"/>
    <w:tmpl w:val="0172E162"/>
    <w:name w:val="Bullet 21"/>
    <w:lvl w:ilvl="0">
      <w:start w:val="7"/>
      <w:numFmt w:val="lowerLetter"/>
      <w:lvlText w:val="%1)"/>
      <w:lvlJc w:val="left"/>
      <w:pPr>
        <w:ind w:left="0" w:firstLine="0"/>
      </w:pPr>
    </w:lvl>
  </w:abstractNum>
  <w:abstractNum w:abstractNumId="93" w15:restartNumberingAfterBreak="0">
    <w:nsid w:val="797B3D27"/>
    <w:multiLevelType w:val="hybridMultilevel"/>
    <w:tmpl w:val="8F66C6C4"/>
    <w:name w:val="Lista numerowana 10"/>
    <w:lvl w:ilvl="0" w:tplc="02502E7C">
      <w:start w:val="1"/>
      <w:numFmt w:val="decimal"/>
      <w:lvlText w:val="%1."/>
      <w:lvlJc w:val="left"/>
      <w:pPr>
        <w:ind w:left="360" w:firstLine="0"/>
      </w:pPr>
      <w:rPr>
        <w:rFonts w:ascii="Times New Roman" w:hAnsi="Times New Roman" w:cs="Times New Roman"/>
      </w:rPr>
    </w:lvl>
    <w:lvl w:ilvl="1" w:tplc="9EE08F12">
      <w:start w:val="1"/>
      <w:numFmt w:val="lowerLetter"/>
      <w:lvlText w:val="%2."/>
      <w:lvlJc w:val="left"/>
      <w:pPr>
        <w:ind w:left="1080" w:firstLine="0"/>
      </w:pPr>
    </w:lvl>
    <w:lvl w:ilvl="2" w:tplc="528EA6F0">
      <w:start w:val="1"/>
      <w:numFmt w:val="lowerRoman"/>
      <w:lvlText w:val="%3."/>
      <w:lvlJc w:val="left"/>
      <w:pPr>
        <w:ind w:left="1980" w:firstLine="0"/>
      </w:pPr>
    </w:lvl>
    <w:lvl w:ilvl="3" w:tplc="C5BA21AE">
      <w:start w:val="1"/>
      <w:numFmt w:val="decimal"/>
      <w:lvlText w:val="%4."/>
      <w:lvlJc w:val="left"/>
      <w:pPr>
        <w:ind w:left="2520" w:firstLine="0"/>
      </w:pPr>
    </w:lvl>
    <w:lvl w:ilvl="4" w:tplc="54AE2CB2">
      <w:start w:val="1"/>
      <w:numFmt w:val="lowerLetter"/>
      <w:lvlText w:val="%5."/>
      <w:lvlJc w:val="left"/>
      <w:pPr>
        <w:ind w:left="3240" w:firstLine="0"/>
      </w:pPr>
    </w:lvl>
    <w:lvl w:ilvl="5" w:tplc="174AB49A">
      <w:start w:val="1"/>
      <w:numFmt w:val="lowerRoman"/>
      <w:lvlText w:val="%6."/>
      <w:lvlJc w:val="left"/>
      <w:pPr>
        <w:ind w:left="4140" w:firstLine="0"/>
      </w:pPr>
    </w:lvl>
    <w:lvl w:ilvl="6" w:tplc="F16201D2">
      <w:start w:val="1"/>
      <w:numFmt w:val="decimal"/>
      <w:lvlText w:val="%7."/>
      <w:lvlJc w:val="left"/>
      <w:pPr>
        <w:ind w:left="4680" w:firstLine="0"/>
      </w:pPr>
    </w:lvl>
    <w:lvl w:ilvl="7" w:tplc="51905FCA">
      <w:start w:val="1"/>
      <w:numFmt w:val="lowerLetter"/>
      <w:lvlText w:val="%8."/>
      <w:lvlJc w:val="left"/>
      <w:pPr>
        <w:ind w:left="5400" w:firstLine="0"/>
      </w:pPr>
    </w:lvl>
    <w:lvl w:ilvl="8" w:tplc="63563C18">
      <w:start w:val="1"/>
      <w:numFmt w:val="lowerRoman"/>
      <w:lvlText w:val="%9."/>
      <w:lvlJc w:val="left"/>
      <w:pPr>
        <w:ind w:left="6300" w:firstLine="0"/>
      </w:pPr>
    </w:lvl>
  </w:abstractNum>
  <w:abstractNum w:abstractNumId="94" w15:restartNumberingAfterBreak="0">
    <w:nsid w:val="79F03C13"/>
    <w:multiLevelType w:val="hybridMultilevel"/>
    <w:tmpl w:val="B93CE668"/>
    <w:lvl w:ilvl="0" w:tplc="04150019">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5" w15:restartNumberingAfterBreak="0">
    <w:nsid w:val="79F44B84"/>
    <w:multiLevelType w:val="hybridMultilevel"/>
    <w:tmpl w:val="843A37C6"/>
    <w:name w:val="Lista numerowana 62"/>
    <w:lvl w:ilvl="0" w:tplc="1E1A2BDC">
      <w:start w:val="1"/>
      <w:numFmt w:val="decimal"/>
      <w:lvlText w:val="%1."/>
      <w:lvlJc w:val="left"/>
      <w:pPr>
        <w:ind w:left="360" w:firstLine="0"/>
      </w:pPr>
    </w:lvl>
    <w:lvl w:ilvl="1" w:tplc="FABCCB70">
      <w:start w:val="1"/>
      <w:numFmt w:val="decimal"/>
      <w:lvlText w:val="%2)"/>
      <w:lvlJc w:val="left"/>
      <w:pPr>
        <w:ind w:left="1080" w:firstLine="0"/>
      </w:pPr>
    </w:lvl>
    <w:lvl w:ilvl="2" w:tplc="041AB514">
      <w:start w:val="1"/>
      <w:numFmt w:val="lowerRoman"/>
      <w:lvlText w:val="%3."/>
      <w:lvlJc w:val="right"/>
      <w:pPr>
        <w:ind w:left="1980" w:firstLine="0"/>
      </w:pPr>
    </w:lvl>
    <w:lvl w:ilvl="3" w:tplc="348EBA78">
      <w:start w:val="1"/>
      <w:numFmt w:val="decimal"/>
      <w:lvlText w:val="%4."/>
      <w:lvlJc w:val="left"/>
      <w:pPr>
        <w:ind w:left="2520" w:firstLine="0"/>
      </w:pPr>
    </w:lvl>
    <w:lvl w:ilvl="4" w:tplc="3948EF52">
      <w:start w:val="1"/>
      <w:numFmt w:val="lowerLetter"/>
      <w:lvlText w:val="%5."/>
      <w:lvlJc w:val="left"/>
      <w:pPr>
        <w:ind w:left="3240" w:firstLine="0"/>
      </w:pPr>
    </w:lvl>
    <w:lvl w:ilvl="5" w:tplc="9DC63DF8">
      <w:start w:val="1"/>
      <w:numFmt w:val="lowerRoman"/>
      <w:lvlText w:val="%6."/>
      <w:lvlJc w:val="right"/>
      <w:pPr>
        <w:ind w:left="4140" w:firstLine="0"/>
      </w:pPr>
    </w:lvl>
    <w:lvl w:ilvl="6" w:tplc="AC40A22E">
      <w:start w:val="1"/>
      <w:numFmt w:val="decimal"/>
      <w:lvlText w:val="%7."/>
      <w:lvlJc w:val="left"/>
      <w:pPr>
        <w:ind w:left="4680" w:firstLine="0"/>
      </w:pPr>
    </w:lvl>
    <w:lvl w:ilvl="7" w:tplc="50C2B6C2">
      <w:start w:val="1"/>
      <w:numFmt w:val="lowerLetter"/>
      <w:lvlText w:val="%8."/>
      <w:lvlJc w:val="left"/>
      <w:pPr>
        <w:ind w:left="5400" w:firstLine="0"/>
      </w:pPr>
    </w:lvl>
    <w:lvl w:ilvl="8" w:tplc="BD4A327C">
      <w:start w:val="1"/>
      <w:numFmt w:val="lowerRoman"/>
      <w:lvlText w:val="%9."/>
      <w:lvlJc w:val="right"/>
      <w:pPr>
        <w:ind w:left="6300" w:firstLine="0"/>
      </w:pPr>
    </w:lvl>
  </w:abstractNum>
  <w:abstractNum w:abstractNumId="96" w15:restartNumberingAfterBreak="0">
    <w:nsid w:val="7A991557"/>
    <w:multiLevelType w:val="hybridMultilevel"/>
    <w:tmpl w:val="D2CED3A2"/>
    <w:name w:val="Lista numerowana 51"/>
    <w:lvl w:ilvl="0" w:tplc="8FB45234">
      <w:numFmt w:val="bullet"/>
      <w:lvlText w:val="·"/>
      <w:lvlJc w:val="left"/>
      <w:pPr>
        <w:ind w:left="360" w:firstLine="0"/>
      </w:pPr>
      <w:rPr>
        <w:rFonts w:ascii="Symbol" w:hAnsi="Symbol"/>
      </w:rPr>
    </w:lvl>
    <w:lvl w:ilvl="1" w:tplc="E6C4A674">
      <w:numFmt w:val="bullet"/>
      <w:lvlText w:val="o"/>
      <w:lvlJc w:val="left"/>
      <w:pPr>
        <w:ind w:left="1080" w:firstLine="0"/>
      </w:pPr>
      <w:rPr>
        <w:rFonts w:ascii="Courier New" w:hAnsi="Courier New" w:cs="Courier New"/>
      </w:rPr>
    </w:lvl>
    <w:lvl w:ilvl="2" w:tplc="4614BA50">
      <w:numFmt w:val="bullet"/>
      <w:lvlText w:val=""/>
      <w:lvlJc w:val="left"/>
      <w:pPr>
        <w:ind w:left="1800" w:firstLine="0"/>
      </w:pPr>
      <w:rPr>
        <w:rFonts w:ascii="Wingdings" w:eastAsia="Wingdings" w:hAnsi="Wingdings" w:cs="Wingdings"/>
      </w:rPr>
    </w:lvl>
    <w:lvl w:ilvl="3" w:tplc="29D2CB06">
      <w:numFmt w:val="bullet"/>
      <w:lvlText w:val="·"/>
      <w:lvlJc w:val="left"/>
      <w:pPr>
        <w:ind w:left="2520" w:firstLine="0"/>
      </w:pPr>
      <w:rPr>
        <w:rFonts w:ascii="Symbol" w:hAnsi="Symbol"/>
      </w:rPr>
    </w:lvl>
    <w:lvl w:ilvl="4" w:tplc="45BCAF44">
      <w:numFmt w:val="bullet"/>
      <w:lvlText w:val="o"/>
      <w:lvlJc w:val="left"/>
      <w:pPr>
        <w:ind w:left="3240" w:firstLine="0"/>
      </w:pPr>
      <w:rPr>
        <w:rFonts w:ascii="Courier New" w:hAnsi="Courier New" w:cs="Courier New"/>
      </w:rPr>
    </w:lvl>
    <w:lvl w:ilvl="5" w:tplc="61AA4132">
      <w:numFmt w:val="bullet"/>
      <w:lvlText w:val=""/>
      <w:lvlJc w:val="left"/>
      <w:pPr>
        <w:ind w:left="3960" w:firstLine="0"/>
      </w:pPr>
      <w:rPr>
        <w:rFonts w:ascii="Wingdings" w:eastAsia="Wingdings" w:hAnsi="Wingdings" w:cs="Wingdings"/>
      </w:rPr>
    </w:lvl>
    <w:lvl w:ilvl="6" w:tplc="7E0E7D94">
      <w:numFmt w:val="bullet"/>
      <w:lvlText w:val="·"/>
      <w:lvlJc w:val="left"/>
      <w:pPr>
        <w:ind w:left="4680" w:firstLine="0"/>
      </w:pPr>
      <w:rPr>
        <w:rFonts w:ascii="Symbol" w:hAnsi="Symbol"/>
      </w:rPr>
    </w:lvl>
    <w:lvl w:ilvl="7" w:tplc="23D04184">
      <w:numFmt w:val="bullet"/>
      <w:lvlText w:val="o"/>
      <w:lvlJc w:val="left"/>
      <w:pPr>
        <w:ind w:left="5400" w:firstLine="0"/>
      </w:pPr>
      <w:rPr>
        <w:rFonts w:ascii="Courier New" w:hAnsi="Courier New" w:cs="Courier New"/>
      </w:rPr>
    </w:lvl>
    <w:lvl w:ilvl="8" w:tplc="DBA4BCD2">
      <w:numFmt w:val="bullet"/>
      <w:lvlText w:val=""/>
      <w:lvlJc w:val="left"/>
      <w:pPr>
        <w:ind w:left="6120" w:firstLine="0"/>
      </w:pPr>
      <w:rPr>
        <w:rFonts w:ascii="Wingdings" w:eastAsia="Wingdings" w:hAnsi="Wingdings" w:cs="Wingdings"/>
      </w:rPr>
    </w:lvl>
  </w:abstractNum>
  <w:abstractNum w:abstractNumId="97" w15:restartNumberingAfterBreak="0">
    <w:nsid w:val="7C0B0C0C"/>
    <w:multiLevelType w:val="hybridMultilevel"/>
    <w:tmpl w:val="CF4E967C"/>
    <w:name w:val="Lista numerowana 21"/>
    <w:lvl w:ilvl="0" w:tplc="9708A06E">
      <w:start w:val="1"/>
      <w:numFmt w:val="lowerLetter"/>
      <w:lvlText w:val="%1)"/>
      <w:lvlJc w:val="left"/>
      <w:pPr>
        <w:ind w:left="644" w:firstLine="0"/>
      </w:pPr>
    </w:lvl>
    <w:lvl w:ilvl="1" w:tplc="123ABF68">
      <w:start w:val="1"/>
      <w:numFmt w:val="lowerLetter"/>
      <w:lvlText w:val="%2."/>
      <w:lvlJc w:val="left"/>
      <w:pPr>
        <w:ind w:left="1364" w:firstLine="0"/>
      </w:pPr>
    </w:lvl>
    <w:lvl w:ilvl="2" w:tplc="68AC29E8">
      <w:start w:val="1"/>
      <w:numFmt w:val="lowerRoman"/>
      <w:lvlText w:val="%3."/>
      <w:lvlJc w:val="right"/>
      <w:pPr>
        <w:ind w:left="2264" w:firstLine="0"/>
      </w:pPr>
    </w:lvl>
    <w:lvl w:ilvl="3" w:tplc="FDC63432">
      <w:start w:val="1"/>
      <w:numFmt w:val="decimal"/>
      <w:lvlText w:val="%4."/>
      <w:lvlJc w:val="left"/>
      <w:pPr>
        <w:ind w:left="2804" w:firstLine="0"/>
      </w:pPr>
    </w:lvl>
    <w:lvl w:ilvl="4" w:tplc="EE96A6FC">
      <w:start w:val="1"/>
      <w:numFmt w:val="lowerLetter"/>
      <w:lvlText w:val="%5."/>
      <w:lvlJc w:val="left"/>
      <w:pPr>
        <w:ind w:left="3524" w:firstLine="0"/>
      </w:pPr>
    </w:lvl>
    <w:lvl w:ilvl="5" w:tplc="7D882858">
      <w:start w:val="1"/>
      <w:numFmt w:val="lowerRoman"/>
      <w:lvlText w:val="%6."/>
      <w:lvlJc w:val="right"/>
      <w:pPr>
        <w:ind w:left="4424" w:firstLine="0"/>
      </w:pPr>
    </w:lvl>
    <w:lvl w:ilvl="6" w:tplc="16808748">
      <w:start w:val="1"/>
      <w:numFmt w:val="decimal"/>
      <w:lvlText w:val="%7."/>
      <w:lvlJc w:val="left"/>
      <w:pPr>
        <w:ind w:left="4964" w:firstLine="0"/>
      </w:pPr>
    </w:lvl>
    <w:lvl w:ilvl="7" w:tplc="7F3EE358">
      <w:start w:val="1"/>
      <w:numFmt w:val="lowerLetter"/>
      <w:lvlText w:val="%8."/>
      <w:lvlJc w:val="left"/>
      <w:pPr>
        <w:ind w:left="5684" w:firstLine="0"/>
      </w:pPr>
    </w:lvl>
    <w:lvl w:ilvl="8" w:tplc="5434C56E">
      <w:start w:val="1"/>
      <w:numFmt w:val="lowerRoman"/>
      <w:lvlText w:val="%9."/>
      <w:lvlJc w:val="right"/>
      <w:pPr>
        <w:ind w:left="6584" w:firstLine="0"/>
      </w:pPr>
    </w:lvl>
  </w:abstractNum>
  <w:abstractNum w:abstractNumId="98" w15:restartNumberingAfterBreak="0">
    <w:nsid w:val="7CC3159D"/>
    <w:multiLevelType w:val="hybridMultilevel"/>
    <w:tmpl w:val="B3BA97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7D29589F"/>
    <w:multiLevelType w:val="hybridMultilevel"/>
    <w:tmpl w:val="04163876"/>
    <w:name w:val="Lista numerowana 70"/>
    <w:lvl w:ilvl="0" w:tplc="86586152">
      <w:start w:val="1"/>
      <w:numFmt w:val="decimal"/>
      <w:lvlText w:val="%1."/>
      <w:lvlJc w:val="left"/>
      <w:pPr>
        <w:ind w:left="360" w:firstLine="0"/>
      </w:pPr>
    </w:lvl>
    <w:lvl w:ilvl="1" w:tplc="033C558A">
      <w:start w:val="1"/>
      <w:numFmt w:val="lowerLetter"/>
      <w:lvlText w:val="%2."/>
      <w:lvlJc w:val="left"/>
      <w:pPr>
        <w:ind w:left="1080" w:firstLine="0"/>
      </w:pPr>
    </w:lvl>
    <w:lvl w:ilvl="2" w:tplc="09404DF8">
      <w:start w:val="1"/>
      <w:numFmt w:val="lowerRoman"/>
      <w:lvlText w:val="%3."/>
      <w:lvlJc w:val="right"/>
      <w:pPr>
        <w:ind w:left="1980" w:firstLine="0"/>
      </w:pPr>
    </w:lvl>
    <w:lvl w:ilvl="3" w:tplc="A042ADA4">
      <w:start w:val="1"/>
      <w:numFmt w:val="decimal"/>
      <w:lvlText w:val="%4."/>
      <w:lvlJc w:val="left"/>
      <w:pPr>
        <w:ind w:left="2520" w:firstLine="0"/>
      </w:pPr>
    </w:lvl>
    <w:lvl w:ilvl="4" w:tplc="0634433E">
      <w:start w:val="1"/>
      <w:numFmt w:val="lowerLetter"/>
      <w:lvlText w:val="%5."/>
      <w:lvlJc w:val="left"/>
      <w:pPr>
        <w:ind w:left="3240" w:firstLine="0"/>
      </w:pPr>
    </w:lvl>
    <w:lvl w:ilvl="5" w:tplc="F0C8ACC6">
      <w:start w:val="1"/>
      <w:numFmt w:val="lowerRoman"/>
      <w:lvlText w:val="%6."/>
      <w:lvlJc w:val="right"/>
      <w:pPr>
        <w:ind w:left="4140" w:firstLine="0"/>
      </w:pPr>
    </w:lvl>
    <w:lvl w:ilvl="6" w:tplc="DA22D93E">
      <w:start w:val="1"/>
      <w:numFmt w:val="decimal"/>
      <w:lvlText w:val="%7."/>
      <w:lvlJc w:val="left"/>
      <w:pPr>
        <w:ind w:left="4680" w:firstLine="0"/>
      </w:pPr>
    </w:lvl>
    <w:lvl w:ilvl="7" w:tplc="B0229F8A">
      <w:start w:val="1"/>
      <w:numFmt w:val="lowerLetter"/>
      <w:lvlText w:val="%8."/>
      <w:lvlJc w:val="left"/>
      <w:pPr>
        <w:ind w:left="5400" w:firstLine="0"/>
      </w:pPr>
    </w:lvl>
    <w:lvl w:ilvl="8" w:tplc="08ECA000">
      <w:start w:val="1"/>
      <w:numFmt w:val="lowerRoman"/>
      <w:lvlText w:val="%9."/>
      <w:lvlJc w:val="right"/>
      <w:pPr>
        <w:ind w:left="6300" w:firstLine="0"/>
      </w:pPr>
    </w:lvl>
  </w:abstractNum>
  <w:abstractNum w:abstractNumId="100" w15:restartNumberingAfterBreak="0">
    <w:nsid w:val="7D336BC1"/>
    <w:multiLevelType w:val="hybridMultilevel"/>
    <w:tmpl w:val="29D2DBBE"/>
    <w:name w:val="Lista numerowana 53"/>
    <w:lvl w:ilvl="0" w:tplc="B128FB06">
      <w:start w:val="1"/>
      <w:numFmt w:val="lowerLetter"/>
      <w:lvlText w:val="%1)"/>
      <w:lvlJc w:val="left"/>
      <w:pPr>
        <w:ind w:left="786" w:firstLine="0"/>
      </w:pPr>
    </w:lvl>
    <w:lvl w:ilvl="1" w:tplc="E11203DA">
      <w:start w:val="1"/>
      <w:numFmt w:val="lowerLetter"/>
      <w:lvlText w:val="%2."/>
      <w:lvlJc w:val="left"/>
      <w:pPr>
        <w:ind w:left="1506" w:firstLine="0"/>
      </w:pPr>
    </w:lvl>
    <w:lvl w:ilvl="2" w:tplc="00CE465C">
      <w:start w:val="1"/>
      <w:numFmt w:val="lowerRoman"/>
      <w:lvlText w:val="%3."/>
      <w:lvlJc w:val="right"/>
      <w:pPr>
        <w:ind w:left="2406" w:firstLine="0"/>
      </w:pPr>
    </w:lvl>
    <w:lvl w:ilvl="3" w:tplc="8B9A3C7A">
      <w:start w:val="1"/>
      <w:numFmt w:val="decimal"/>
      <w:lvlText w:val="%4."/>
      <w:lvlJc w:val="left"/>
      <w:pPr>
        <w:ind w:left="2946" w:firstLine="0"/>
      </w:pPr>
    </w:lvl>
    <w:lvl w:ilvl="4" w:tplc="7820F052">
      <w:start w:val="1"/>
      <w:numFmt w:val="lowerLetter"/>
      <w:lvlText w:val="%5."/>
      <w:lvlJc w:val="left"/>
      <w:pPr>
        <w:ind w:left="3666" w:firstLine="0"/>
      </w:pPr>
    </w:lvl>
    <w:lvl w:ilvl="5" w:tplc="3D38E052">
      <w:start w:val="1"/>
      <w:numFmt w:val="lowerRoman"/>
      <w:lvlText w:val="%6."/>
      <w:lvlJc w:val="right"/>
      <w:pPr>
        <w:ind w:left="4566" w:firstLine="0"/>
      </w:pPr>
    </w:lvl>
    <w:lvl w:ilvl="6" w:tplc="62F00B46">
      <w:start w:val="1"/>
      <w:numFmt w:val="decimal"/>
      <w:lvlText w:val="%7."/>
      <w:lvlJc w:val="left"/>
      <w:pPr>
        <w:ind w:left="5106" w:firstLine="0"/>
      </w:pPr>
    </w:lvl>
    <w:lvl w:ilvl="7" w:tplc="CE6CA4C0">
      <w:start w:val="1"/>
      <w:numFmt w:val="lowerLetter"/>
      <w:lvlText w:val="%8."/>
      <w:lvlJc w:val="left"/>
      <w:pPr>
        <w:ind w:left="5826" w:firstLine="0"/>
      </w:pPr>
    </w:lvl>
    <w:lvl w:ilvl="8" w:tplc="E1680942">
      <w:start w:val="1"/>
      <w:numFmt w:val="lowerRoman"/>
      <w:lvlText w:val="%9."/>
      <w:lvlJc w:val="right"/>
      <w:pPr>
        <w:ind w:left="6726" w:firstLine="0"/>
      </w:pPr>
    </w:lvl>
  </w:abstractNum>
  <w:num w:numId="1" w16cid:durableId="949244539">
    <w:abstractNumId w:val="91"/>
  </w:num>
  <w:num w:numId="2" w16cid:durableId="1084647233">
    <w:abstractNumId w:val="47"/>
  </w:num>
  <w:num w:numId="3" w16cid:durableId="1756049800">
    <w:abstractNumId w:val="10"/>
  </w:num>
  <w:num w:numId="4" w16cid:durableId="274410415">
    <w:abstractNumId w:val="18"/>
  </w:num>
  <w:num w:numId="5" w16cid:durableId="1836066468">
    <w:abstractNumId w:val="69"/>
  </w:num>
  <w:num w:numId="6" w16cid:durableId="569385046">
    <w:abstractNumId w:val="97"/>
  </w:num>
  <w:num w:numId="7" w16cid:durableId="1520049870">
    <w:abstractNumId w:val="11"/>
  </w:num>
  <w:num w:numId="8" w16cid:durableId="410665559">
    <w:abstractNumId w:val="4"/>
  </w:num>
  <w:num w:numId="9" w16cid:durableId="837771211">
    <w:abstractNumId w:val="90"/>
  </w:num>
  <w:num w:numId="10" w16cid:durableId="56243406">
    <w:abstractNumId w:val="28"/>
  </w:num>
  <w:num w:numId="11" w16cid:durableId="1259675106">
    <w:abstractNumId w:val="56"/>
  </w:num>
  <w:num w:numId="12" w16cid:durableId="742144110">
    <w:abstractNumId w:val="85"/>
  </w:num>
  <w:num w:numId="13" w16cid:durableId="1909030362">
    <w:abstractNumId w:val="35"/>
  </w:num>
  <w:num w:numId="14" w16cid:durableId="1238368437">
    <w:abstractNumId w:val="63"/>
  </w:num>
  <w:num w:numId="15" w16cid:durableId="1596203432">
    <w:abstractNumId w:val="40"/>
  </w:num>
  <w:num w:numId="16" w16cid:durableId="604844245">
    <w:abstractNumId w:val="49"/>
  </w:num>
  <w:num w:numId="17" w16cid:durableId="89010662">
    <w:abstractNumId w:val="67"/>
  </w:num>
  <w:num w:numId="18" w16cid:durableId="657802261">
    <w:abstractNumId w:val="74"/>
  </w:num>
  <w:num w:numId="19" w16cid:durableId="487017486">
    <w:abstractNumId w:val="41"/>
  </w:num>
  <w:num w:numId="20" w16cid:durableId="1915965790">
    <w:abstractNumId w:val="30"/>
  </w:num>
  <w:num w:numId="21" w16cid:durableId="2022276882">
    <w:abstractNumId w:val="77"/>
  </w:num>
  <w:num w:numId="22" w16cid:durableId="2058242270">
    <w:abstractNumId w:val="61"/>
  </w:num>
  <w:num w:numId="23" w16cid:durableId="1214148996">
    <w:abstractNumId w:val="96"/>
  </w:num>
  <w:num w:numId="24" w16cid:durableId="1543329021">
    <w:abstractNumId w:val="33"/>
  </w:num>
  <w:num w:numId="25" w16cid:durableId="1301183305">
    <w:abstractNumId w:val="27"/>
  </w:num>
  <w:num w:numId="26" w16cid:durableId="1532642608">
    <w:abstractNumId w:val="36"/>
  </w:num>
  <w:num w:numId="27" w16cid:durableId="729883043">
    <w:abstractNumId w:val="76"/>
  </w:num>
  <w:num w:numId="28" w16cid:durableId="438182192">
    <w:abstractNumId w:val="88"/>
  </w:num>
  <w:num w:numId="29" w16cid:durableId="1154760697">
    <w:abstractNumId w:val="9"/>
  </w:num>
  <w:num w:numId="30" w16cid:durableId="541747777">
    <w:abstractNumId w:val="17"/>
  </w:num>
  <w:num w:numId="31" w16cid:durableId="357045408">
    <w:abstractNumId w:val="95"/>
  </w:num>
  <w:num w:numId="32" w16cid:durableId="1816751489">
    <w:abstractNumId w:val="48"/>
  </w:num>
  <w:num w:numId="33" w16cid:durableId="1943805046">
    <w:abstractNumId w:val="44"/>
  </w:num>
  <w:num w:numId="34" w16cid:durableId="1097293327">
    <w:abstractNumId w:val="52"/>
  </w:num>
  <w:num w:numId="35" w16cid:durableId="479618676">
    <w:abstractNumId w:val="71"/>
  </w:num>
  <w:num w:numId="36" w16cid:durableId="1178227154">
    <w:abstractNumId w:val="32"/>
  </w:num>
  <w:num w:numId="37" w16cid:durableId="1115369119">
    <w:abstractNumId w:val="51"/>
  </w:num>
  <w:num w:numId="38" w16cid:durableId="481312332">
    <w:abstractNumId w:val="31"/>
  </w:num>
  <w:num w:numId="39" w16cid:durableId="656540196">
    <w:abstractNumId w:val="79"/>
  </w:num>
  <w:num w:numId="40" w16cid:durableId="1566910167">
    <w:abstractNumId w:val="59"/>
  </w:num>
  <w:num w:numId="41" w16cid:durableId="804737615">
    <w:abstractNumId w:val="84"/>
  </w:num>
  <w:num w:numId="42" w16cid:durableId="1380930699">
    <w:abstractNumId w:val="8"/>
  </w:num>
  <w:num w:numId="43" w16cid:durableId="1105687865">
    <w:abstractNumId w:val="81"/>
  </w:num>
  <w:num w:numId="44" w16cid:durableId="2045789594">
    <w:abstractNumId w:val="87"/>
  </w:num>
  <w:num w:numId="45" w16cid:durableId="1912426795">
    <w:abstractNumId w:val="21"/>
  </w:num>
  <w:num w:numId="46" w16cid:durableId="1992056772">
    <w:abstractNumId w:val="16"/>
  </w:num>
  <w:num w:numId="47" w16cid:durableId="691958248">
    <w:abstractNumId w:val="20"/>
  </w:num>
  <w:num w:numId="48" w16cid:durableId="228151376">
    <w:abstractNumId w:val="82"/>
  </w:num>
  <w:num w:numId="49" w16cid:durableId="2042706346">
    <w:abstractNumId w:val="94"/>
  </w:num>
  <w:num w:numId="50" w16cid:durableId="872226810">
    <w:abstractNumId w:val="0"/>
  </w:num>
  <w:num w:numId="51" w16cid:durableId="593707991">
    <w:abstractNumId w:val="7"/>
  </w:num>
  <w:num w:numId="52" w16cid:durableId="1916233658">
    <w:abstractNumId w:val="22"/>
  </w:num>
  <w:num w:numId="53" w16cid:durableId="1797064174">
    <w:abstractNumId w:val="26"/>
  </w:num>
  <w:num w:numId="54" w16cid:durableId="732504595">
    <w:abstractNumId w:val="9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drawingGridHorizontalSpacing w:val="283"/>
  <w:drawingGridVerticalSpacing w:val="283"/>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C35"/>
    <w:rsid w:val="00042005"/>
    <w:rsid w:val="001063AD"/>
    <w:rsid w:val="00166133"/>
    <w:rsid w:val="00206832"/>
    <w:rsid w:val="003769FE"/>
    <w:rsid w:val="00393029"/>
    <w:rsid w:val="003F282B"/>
    <w:rsid w:val="00427565"/>
    <w:rsid w:val="0068321E"/>
    <w:rsid w:val="006F6C6C"/>
    <w:rsid w:val="007B6C35"/>
    <w:rsid w:val="007D16C9"/>
    <w:rsid w:val="00995616"/>
    <w:rsid w:val="009B531C"/>
    <w:rsid w:val="00A8033D"/>
    <w:rsid w:val="00AC39B6"/>
    <w:rsid w:val="00D815AC"/>
    <w:rsid w:val="00DA71DE"/>
    <w:rsid w:val="00E84CB5"/>
    <w:rsid w:val="00E976B9"/>
    <w:rsid w:val="00F47A72"/>
    <w:rsid w:val="00FA3D8E"/>
    <w:rsid w:val="00FB49CC"/>
    <w:rsid w:val="00FF5D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F916C"/>
  <w15:docId w15:val="{52C93C21-5EF1-4E08-99EE-1579DB2F4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Basic Roman"/>
        <w:sz w:val="22"/>
        <w:szCs w:val="22"/>
        <w:lang w:val="pl-PL" w:eastAsia="zh-CN" w:bidi="ar-SA"/>
      </w:rPr>
    </w:rPrDefault>
    <w:pPrDefault>
      <w:pPr>
        <w:spacing w:after="111" w:line="247" w:lineRule="auto"/>
        <w:ind w:left="10" w:right="5" w:hanging="1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rebuchet MS" w:eastAsia="Trebuchet MS" w:hAnsi="Trebuchet MS" w:cs="Trebuchet MS"/>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qFormat/>
    <w:pPr>
      <w:tabs>
        <w:tab w:val="center" w:pos="4536"/>
        <w:tab w:val="right" w:pos="9072"/>
      </w:tabs>
      <w:spacing w:after="0" w:line="240" w:lineRule="auto"/>
    </w:pPr>
  </w:style>
  <w:style w:type="paragraph" w:styleId="Akapitzlist">
    <w:name w:val="List Paragraph"/>
    <w:basedOn w:val="Normalny"/>
    <w:qFormat/>
    <w:pPr>
      <w:ind w:left="720"/>
      <w:contextualSpacing/>
    </w:pPr>
  </w:style>
  <w:style w:type="paragraph" w:styleId="Tekstdymka">
    <w:name w:val="Balloon Text"/>
    <w:basedOn w:val="Normalny"/>
    <w:qFormat/>
    <w:pPr>
      <w:spacing w:after="0" w:line="240" w:lineRule="auto"/>
    </w:pPr>
    <w:rPr>
      <w:rFonts w:ascii="Tahoma" w:hAnsi="Tahoma" w:cs="Tahoma"/>
      <w:sz w:val="16"/>
      <w:szCs w:val="16"/>
    </w:rPr>
  </w:style>
  <w:style w:type="paragraph" w:customStyle="1" w:styleId="Tekstkomentarza1">
    <w:name w:val="Tekst komentarza1"/>
    <w:basedOn w:val="Normalny"/>
    <w:qFormat/>
    <w:pPr>
      <w:spacing w:line="240" w:lineRule="auto"/>
    </w:pPr>
    <w:rPr>
      <w:szCs w:val="20"/>
    </w:rPr>
  </w:style>
  <w:style w:type="paragraph" w:customStyle="1" w:styleId="Tematkomentarza1">
    <w:name w:val="Temat komentarza1"/>
    <w:basedOn w:val="Tekstkomentarza1"/>
    <w:next w:val="Tekstkomentarza1"/>
    <w:qFormat/>
    <w:rPr>
      <w:b/>
      <w:bCs/>
    </w:rPr>
  </w:style>
  <w:style w:type="paragraph" w:customStyle="1" w:styleId="Tekstprzypisudolnego1">
    <w:name w:val="Tekst przypisu dolnego1"/>
    <w:basedOn w:val="Normalny"/>
    <w:qFormat/>
    <w:pPr>
      <w:spacing w:after="0" w:line="240" w:lineRule="auto"/>
    </w:pPr>
  </w:style>
  <w:style w:type="paragraph" w:customStyle="1" w:styleId="Tekstkomentarza2">
    <w:name w:val="Tekst komentarza2"/>
    <w:basedOn w:val="Normalny"/>
    <w:qFormat/>
    <w:pPr>
      <w:widowControl w:val="0"/>
      <w:spacing w:before="92" w:after="0" w:line="240" w:lineRule="auto"/>
      <w:ind w:left="284" w:right="0" w:firstLine="0"/>
      <w:jc w:val="left"/>
    </w:pPr>
    <w:rPr>
      <w:rFonts w:ascii="Times New Roman" w:eastAsia="Times New Roman" w:hAnsi="Times New Roman" w:cs="Times New Roman"/>
      <w:color w:val="auto"/>
      <w:szCs w:val="20"/>
    </w:rPr>
  </w:style>
  <w:style w:type="paragraph" w:customStyle="1" w:styleId="CommentText1">
    <w:name w:val="Comment Text1"/>
    <w:basedOn w:val="Normalny"/>
    <w:qFormat/>
    <w:pPr>
      <w:spacing w:after="0" w:line="240" w:lineRule="auto"/>
      <w:ind w:left="0" w:right="0" w:firstLine="0"/>
    </w:pPr>
    <w:rPr>
      <w:szCs w:val="20"/>
    </w:rPr>
  </w:style>
  <w:style w:type="paragraph" w:customStyle="1" w:styleId="CommentSubject1">
    <w:name w:val="Comment Subject1"/>
    <w:basedOn w:val="CommentText1"/>
    <w:next w:val="CommentText1"/>
    <w:qFormat/>
    <w:rPr>
      <w:b/>
      <w:bCs/>
    </w:rPr>
  </w:style>
  <w:style w:type="paragraph" w:customStyle="1" w:styleId="Tekstkomentarza3">
    <w:name w:val="Tekst komentarza3"/>
    <w:basedOn w:val="Normalny"/>
    <w:qFormat/>
    <w:pPr>
      <w:spacing w:line="240" w:lineRule="auto"/>
    </w:pPr>
    <w:rPr>
      <w:szCs w:val="20"/>
    </w:rPr>
  </w:style>
  <w:style w:type="paragraph" w:customStyle="1" w:styleId="Tematkomentarza2">
    <w:name w:val="Temat komentarza2"/>
    <w:basedOn w:val="Tekstkomentarza3"/>
    <w:next w:val="Tekstkomentarza3"/>
    <w:qFormat/>
    <w:rPr>
      <w:b/>
      <w:bCs/>
    </w:rPr>
  </w:style>
  <w:style w:type="paragraph" w:customStyle="1" w:styleId="CommentText2">
    <w:name w:val="Comment Text2"/>
    <w:basedOn w:val="Normalny"/>
    <w:qFormat/>
    <w:pPr>
      <w:spacing w:after="0" w:line="240" w:lineRule="auto"/>
      <w:ind w:left="0" w:right="0" w:firstLine="0"/>
    </w:pPr>
    <w:rPr>
      <w:szCs w:val="20"/>
    </w:rPr>
  </w:style>
  <w:style w:type="paragraph" w:customStyle="1" w:styleId="CommentSubject2">
    <w:name w:val="Comment Subject2"/>
    <w:basedOn w:val="CommentText2"/>
    <w:next w:val="CommentText2"/>
    <w:qFormat/>
    <w:rPr>
      <w:b/>
      <w:bCs/>
    </w:rPr>
  </w:style>
  <w:style w:type="paragraph" w:customStyle="1" w:styleId="FootnoteText1">
    <w:name w:val="Footnote Text1"/>
    <w:basedOn w:val="Normalny"/>
    <w:qFormat/>
    <w:pPr>
      <w:spacing w:after="0" w:line="240" w:lineRule="auto"/>
    </w:pPr>
  </w:style>
  <w:style w:type="paragraph" w:customStyle="1" w:styleId="Tekstkomentarza4">
    <w:name w:val="Tekst komentarza4"/>
    <w:basedOn w:val="Normalny"/>
    <w:qFormat/>
    <w:pPr>
      <w:spacing w:line="240" w:lineRule="auto"/>
    </w:pPr>
    <w:rPr>
      <w:szCs w:val="20"/>
    </w:rPr>
  </w:style>
  <w:style w:type="paragraph" w:customStyle="1" w:styleId="Tematkomentarza3">
    <w:name w:val="Temat komentarza3"/>
    <w:basedOn w:val="Tekstkomentarza4"/>
    <w:next w:val="Tekstkomentarza4"/>
    <w:qFormat/>
    <w:rPr>
      <w:b/>
      <w:bCs/>
    </w:rPr>
  </w:style>
  <w:style w:type="paragraph" w:styleId="Nagwek">
    <w:name w:val="header"/>
    <w:basedOn w:val="Normalny"/>
    <w:qFormat/>
    <w:pPr>
      <w:tabs>
        <w:tab w:val="center" w:pos="4680"/>
        <w:tab w:val="right" w:pos="9360"/>
      </w:tabs>
      <w:spacing w:after="0" w:line="240" w:lineRule="auto"/>
    </w:pPr>
  </w:style>
  <w:style w:type="paragraph" w:styleId="Stopka">
    <w:name w:val="footer"/>
    <w:basedOn w:val="Normalny"/>
    <w:qFormat/>
    <w:pPr>
      <w:tabs>
        <w:tab w:val="center" w:pos="4680"/>
        <w:tab w:val="right" w:pos="9360"/>
      </w:tabs>
      <w:spacing w:after="0" w:line="240" w:lineRule="auto"/>
    </w:pPr>
  </w:style>
  <w:style w:type="paragraph" w:customStyle="1" w:styleId="CommentText">
    <w:name w:val="Comment Text"/>
    <w:basedOn w:val="Normalny"/>
    <w:qFormat/>
    <w:pPr>
      <w:spacing w:after="0" w:line="240" w:lineRule="auto"/>
      <w:ind w:left="0" w:right="0" w:firstLine="0"/>
    </w:pPr>
    <w:rPr>
      <w:szCs w:val="20"/>
    </w:rPr>
  </w:style>
  <w:style w:type="paragraph" w:customStyle="1" w:styleId="Tekstkomentarza5">
    <w:name w:val="Tekst komentarza5"/>
    <w:basedOn w:val="Normalny"/>
    <w:qFormat/>
    <w:pPr>
      <w:spacing w:line="240" w:lineRule="auto"/>
    </w:pPr>
    <w:rPr>
      <w:szCs w:val="20"/>
    </w:rPr>
  </w:style>
  <w:style w:type="paragraph" w:styleId="Bezodstpw">
    <w:name w:val="No Spacing"/>
    <w:qFormat/>
    <w:pPr>
      <w:spacing w:after="0" w:line="276" w:lineRule="auto"/>
      <w:ind w:left="0" w:right="0" w:firstLine="0"/>
    </w:pPr>
    <w:rPr>
      <w:rFonts w:ascii="Times New Roman" w:hAnsi="Times New Roman" w:cs="Times New Roman"/>
      <w:lang w:eastAsia="en-US"/>
    </w:rPr>
  </w:style>
  <w:style w:type="paragraph" w:customStyle="1" w:styleId="CommentText0">
    <w:name w:val="Comment Text"/>
    <w:basedOn w:val="Normalny"/>
    <w:qFormat/>
    <w:pPr>
      <w:spacing w:after="0" w:line="240" w:lineRule="auto"/>
      <w:ind w:left="0" w:right="0" w:firstLine="0"/>
    </w:pPr>
    <w:rPr>
      <w:szCs w:val="20"/>
    </w:rPr>
  </w:style>
  <w:style w:type="character" w:customStyle="1" w:styleId="StopkaZnak">
    <w:name w:val="Stopka Znak"/>
    <w:basedOn w:val="Domylnaczcionkaakapitu"/>
    <w:rPr>
      <w:rFonts w:ascii="Trebuchet MS" w:eastAsia="Trebuchet MS" w:hAnsi="Trebuchet MS" w:cs="Trebuchet MS"/>
      <w:color w:val="000000"/>
      <w:sz w:val="20"/>
    </w:rPr>
  </w:style>
  <w:style w:type="character" w:customStyle="1" w:styleId="TekstdymkaZnak">
    <w:name w:val="Tekst dymka Znak"/>
    <w:basedOn w:val="Domylnaczcionkaakapitu"/>
    <w:rPr>
      <w:rFonts w:ascii="Tahoma" w:eastAsia="Trebuchet MS" w:hAnsi="Tahoma" w:cs="Tahoma"/>
      <w:color w:val="000000"/>
      <w:sz w:val="16"/>
      <w:szCs w:val="16"/>
    </w:rPr>
  </w:style>
  <w:style w:type="character" w:customStyle="1" w:styleId="Odwoaniedokomentarza1">
    <w:name w:val="Odwołanie do komentarza1"/>
    <w:basedOn w:val="Domylnaczcionkaakapitu"/>
    <w:rPr>
      <w:sz w:val="16"/>
      <w:szCs w:val="16"/>
    </w:rPr>
  </w:style>
  <w:style w:type="character" w:customStyle="1" w:styleId="TekstkomentarzaZnak">
    <w:name w:val="Tekst komentarza Znak"/>
    <w:basedOn w:val="Domylnaczcionkaakapitu"/>
    <w:rPr>
      <w:rFonts w:ascii="Trebuchet MS" w:eastAsia="Trebuchet MS" w:hAnsi="Trebuchet MS" w:cs="Trebuchet MS"/>
      <w:color w:val="000000"/>
      <w:sz w:val="20"/>
      <w:szCs w:val="20"/>
    </w:rPr>
  </w:style>
  <w:style w:type="character" w:customStyle="1" w:styleId="TematkomentarzaZnak">
    <w:name w:val="Temat komentarza Znak"/>
    <w:basedOn w:val="TekstkomentarzaZnak"/>
    <w:rPr>
      <w:rFonts w:ascii="Trebuchet MS" w:eastAsia="Trebuchet MS" w:hAnsi="Trebuchet MS" w:cs="Trebuchet MS"/>
      <w:b/>
      <w:bCs/>
      <w:color w:val="000000"/>
      <w:sz w:val="20"/>
      <w:szCs w:val="20"/>
    </w:rPr>
  </w:style>
  <w:style w:type="character" w:styleId="Hipercze">
    <w:name w:val="Hyperlink"/>
    <w:basedOn w:val="Domylnaczcionkaakapitu"/>
    <w:rPr>
      <w:color w:val="0563C1"/>
      <w:u w:val="single"/>
    </w:rPr>
  </w:style>
  <w:style w:type="character" w:customStyle="1" w:styleId="Odwoanieprzypisudolnego1">
    <w:name w:val="Odwołanie przypisu dolnego1"/>
    <w:rPr>
      <w:vertAlign w:val="superscript"/>
    </w:rPr>
  </w:style>
  <w:style w:type="character" w:customStyle="1" w:styleId="Odwoaniedokomentarza2">
    <w:name w:val="Odwołanie do komentarza2"/>
    <w:basedOn w:val="Domylnaczcionkaakapitu"/>
    <w:rPr>
      <w:sz w:val="16"/>
      <w:szCs w:val="16"/>
    </w:rPr>
  </w:style>
  <w:style w:type="character" w:customStyle="1" w:styleId="TekstkomentarzaZnak1">
    <w:name w:val="Tekst komentarza Znak1"/>
    <w:basedOn w:val="Domylnaczcionkaakapitu"/>
    <w:rPr>
      <w:rFonts w:ascii="Trebuchet MS" w:eastAsia="Trebuchet MS" w:hAnsi="Trebuchet MS" w:cs="Trebuchet MS"/>
      <w:color w:val="000000"/>
      <w:sz w:val="20"/>
      <w:szCs w:val="20"/>
    </w:rPr>
  </w:style>
  <w:style w:type="character" w:customStyle="1" w:styleId="TekstkomentarzaZnak2">
    <w:name w:val="Tekst komentarza Znak2"/>
    <w:basedOn w:val="Domylnaczcionkaakapitu"/>
    <w:rPr>
      <w:rFonts w:ascii="Times New Roman" w:eastAsia="Times New Roman" w:hAnsi="Times New Roman" w:cs="Times New Roman"/>
      <w:sz w:val="20"/>
      <w:szCs w:val="20"/>
    </w:rPr>
  </w:style>
  <w:style w:type="character" w:customStyle="1" w:styleId="TekstkomentarzaZnak3">
    <w:name w:val="Tekst komentarza Znak3"/>
    <w:basedOn w:val="Domylnaczcionkaakapitu"/>
    <w:rPr>
      <w:rFonts w:ascii="Trebuchet MS" w:eastAsia="Trebuchet MS" w:hAnsi="Trebuchet MS" w:cs="Trebuchet MS"/>
      <w:color w:val="000000"/>
      <w:sz w:val="20"/>
      <w:szCs w:val="20"/>
    </w:rPr>
  </w:style>
  <w:style w:type="character" w:customStyle="1" w:styleId="Odwoaniedokomentarza3">
    <w:name w:val="Odwołanie do komentarza3"/>
    <w:basedOn w:val="Domylnaczcionkaakapitu"/>
    <w:rPr>
      <w:sz w:val="16"/>
      <w:szCs w:val="16"/>
    </w:rPr>
  </w:style>
  <w:style w:type="character" w:customStyle="1" w:styleId="TematkomentarzaZnak1">
    <w:name w:val="Temat komentarza Znak1"/>
    <w:basedOn w:val="TekstkomentarzaZnak3"/>
    <w:rPr>
      <w:rFonts w:ascii="Trebuchet MS" w:eastAsia="Trebuchet MS" w:hAnsi="Trebuchet MS" w:cs="Trebuchet MS"/>
      <w:b/>
      <w:bCs/>
      <w:color w:val="000000"/>
      <w:sz w:val="20"/>
      <w:szCs w:val="20"/>
    </w:rPr>
  </w:style>
  <w:style w:type="character" w:customStyle="1" w:styleId="FootnoteReference1">
    <w:name w:val="Footnote Reference1"/>
    <w:rPr>
      <w:vertAlign w:val="superscript"/>
    </w:rPr>
  </w:style>
  <w:style w:type="character" w:customStyle="1" w:styleId="TekstkomentarzaZnak4">
    <w:name w:val="Tekst komentarza Znak4"/>
    <w:basedOn w:val="Domylnaczcionkaakapitu"/>
    <w:rPr>
      <w:rFonts w:ascii="Trebuchet MS" w:eastAsia="Trebuchet MS" w:hAnsi="Trebuchet MS" w:cs="Trebuchet MS"/>
      <w:color w:val="000000"/>
      <w:sz w:val="20"/>
      <w:szCs w:val="20"/>
    </w:rPr>
  </w:style>
  <w:style w:type="character" w:customStyle="1" w:styleId="Odwoaniedokomentarza4">
    <w:name w:val="Odwołanie do komentarza4"/>
    <w:basedOn w:val="Domylnaczcionkaakapitu"/>
    <w:rPr>
      <w:sz w:val="16"/>
      <w:szCs w:val="16"/>
    </w:rPr>
  </w:style>
  <w:style w:type="character" w:customStyle="1" w:styleId="TematkomentarzaZnak2">
    <w:name w:val="Temat komentarza Znak2"/>
    <w:basedOn w:val="TekstkomentarzaZnak4"/>
    <w:rPr>
      <w:rFonts w:ascii="Trebuchet MS" w:eastAsia="Trebuchet MS" w:hAnsi="Trebuchet MS" w:cs="Trebuchet MS"/>
      <w:b/>
      <w:bCs/>
      <w:color w:val="000000"/>
      <w:sz w:val="20"/>
      <w:szCs w:val="20"/>
    </w:rPr>
  </w:style>
  <w:style w:type="character" w:customStyle="1" w:styleId="NagwekZnak">
    <w:name w:val="Nagłówek Znak"/>
    <w:basedOn w:val="Domylnaczcionkaakapitu"/>
    <w:rPr>
      <w:rFonts w:ascii="Trebuchet MS" w:eastAsia="Trebuchet MS" w:hAnsi="Trebuchet MS" w:cs="Trebuchet MS"/>
      <w:color w:val="000000"/>
      <w:sz w:val="20"/>
    </w:rPr>
  </w:style>
  <w:style w:type="character" w:customStyle="1" w:styleId="StopkaZnak1">
    <w:name w:val="Stopka Znak1"/>
    <w:basedOn w:val="Domylnaczcionkaakapitu"/>
    <w:rPr>
      <w:rFonts w:ascii="Trebuchet MS" w:eastAsia="Trebuchet MS" w:hAnsi="Trebuchet MS" w:cs="Trebuchet MS"/>
      <w:color w:val="000000"/>
      <w:sz w:val="20"/>
    </w:rPr>
  </w:style>
  <w:style w:type="character" w:customStyle="1" w:styleId="TekstkomentarzaZnak5">
    <w:name w:val="Tekst komentarza Znak5"/>
    <w:basedOn w:val="Domylnaczcionkaakapitu"/>
    <w:rPr>
      <w:rFonts w:ascii="Trebuchet MS" w:eastAsia="Trebuchet MS" w:hAnsi="Trebuchet MS" w:cs="Trebuchet MS"/>
      <w:color w:val="000000"/>
      <w:sz w:val="20"/>
      <w:szCs w:val="20"/>
    </w:rPr>
  </w:style>
  <w:style w:type="character" w:customStyle="1" w:styleId="Odwoaniedokomentarza5">
    <w:name w:val="Odwołanie do komentarza5"/>
    <w:basedOn w:val="Domylnaczcionkaakapitu"/>
    <w:rPr>
      <w:sz w:val="16"/>
      <w:szCs w:val="16"/>
    </w:rPr>
  </w:style>
  <w:style w:type="character" w:customStyle="1" w:styleId="AkapitzlistZnak">
    <w:name w:val="Akapit z listą Znak"/>
    <w:rPr>
      <w:rFonts w:ascii="Trebuchet MS" w:eastAsia="Trebuchet MS" w:hAnsi="Trebuchet MS" w:cs="Trebuchet MS"/>
      <w:color w:val="000000"/>
      <w:sz w:val="20"/>
    </w:rPr>
  </w:style>
  <w:style w:type="table" w:customStyle="1" w:styleId="Zwykatabela">
    <w:name w:val="Zwykła tabela"/>
    <w:uiPriority w:val="99"/>
    <w:semiHidden/>
    <w:unhideWhenUsed/>
    <w:tblPr>
      <w:tblStyleRowBandSize w:val="1"/>
      <w:tblStyleColBandSize w:val="1"/>
      <w:tblInd w:w="0" w:type="dxa"/>
      <w:tblCellMar>
        <w:top w:w="0" w:type="dxa"/>
        <w:left w:w="108" w:type="dxa"/>
        <w:bottom w:w="0" w:type="dxa"/>
        <w:right w:w="108" w:type="dxa"/>
      </w:tblCellMar>
    </w:tblPr>
  </w:style>
  <w:style w:type="paragraph" w:styleId="Tekstkomentarza">
    <w:name w:val="annotation text"/>
    <w:basedOn w:val="Normalny"/>
    <w:link w:val="TekstkomentarzaZnak6"/>
    <w:uiPriority w:val="99"/>
    <w:pPr>
      <w:spacing w:line="240" w:lineRule="auto"/>
    </w:pPr>
    <w:rPr>
      <w:szCs w:val="20"/>
    </w:rPr>
  </w:style>
  <w:style w:type="character" w:customStyle="1" w:styleId="TekstkomentarzaZnak6">
    <w:name w:val="Tekst komentarza Znak6"/>
    <w:basedOn w:val="Domylnaczcionkaakapitu"/>
    <w:link w:val="Tekstkomentarza"/>
    <w:uiPriority w:val="99"/>
    <w:rPr>
      <w:rFonts w:ascii="Trebuchet MS" w:eastAsia="Trebuchet MS" w:hAnsi="Trebuchet MS" w:cs="Trebuchet MS"/>
      <w:color w:val="000000"/>
      <w:sz w:val="20"/>
      <w:szCs w:val="20"/>
    </w:rPr>
  </w:style>
  <w:style w:type="character" w:styleId="Odwoaniedokomentarza">
    <w:name w:val="annotation reference"/>
    <w:basedOn w:val="Domylnaczcionkaakapitu"/>
    <w:uiPriority w:val="9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od@tak.torun.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p.lex.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rebuchet MS"/>
        <a:ea typeface="Trebuchet MS"/>
        <a:cs typeface="Trebuchet MS"/>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6CF71-594A-4D85-9590-E14C6165C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38</Pages>
  <Words>16587</Words>
  <Characters>99525</Characters>
  <Application>Microsoft Office Word</Application>
  <DocSecurity>0</DocSecurity>
  <Lines>829</Lines>
  <Paragraphs>231</Paragraphs>
  <ScaleCrop>false</ScaleCrop>
  <HeadingPairs>
    <vt:vector size="2" baseType="variant">
      <vt:variant>
        <vt:lpstr>Tytuł</vt:lpstr>
      </vt:variant>
      <vt:variant>
        <vt:i4>1</vt:i4>
      </vt:variant>
    </vt:vector>
  </HeadingPairs>
  <TitlesOfParts>
    <vt:vector size="1" baseType="lpstr">
      <vt:lpstr>zał</vt:lpstr>
    </vt:vector>
  </TitlesOfParts>
  <Company/>
  <LinksUpToDate>false</LinksUpToDate>
  <CharactersWithSpaces>115881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dc:title>
  <dc:subject/>
  <dc:creator>Twoja nazwa użytkownika</dc:creator>
  <cp:keywords/>
  <dc:description/>
  <cp:lastModifiedBy>Kulturalny Hub</cp:lastModifiedBy>
  <cp:revision>12</cp:revision>
  <cp:lastPrinted>2021-11-18T11:33:00Z</cp:lastPrinted>
  <dcterms:created xsi:type="dcterms:W3CDTF">2026-03-09T08:16:00Z</dcterms:created>
  <dcterms:modified xsi:type="dcterms:W3CDTF">2026-05-28T12:36:00Z</dcterms:modified>
</cp:coreProperties>
</file>