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FEFE" w14:textId="77777777" w:rsidR="002C5A38" w:rsidRDefault="002C5A38" w:rsidP="002C5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796467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do SWZ</w:t>
      </w:r>
    </w:p>
    <w:p w14:paraId="2D492087" w14:textId="47BFB15B" w:rsidR="002C5A38" w:rsidRDefault="002C5A38" w:rsidP="002C5A3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ZP.3400-2/</w:t>
      </w:r>
      <w:r w:rsidR="00CB486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/202</w:t>
      </w:r>
      <w:r w:rsidR="00731EB7">
        <w:rPr>
          <w:rFonts w:ascii="Times New Roman" w:hAnsi="Times New Roman" w:cs="Times New Roman"/>
          <w:b/>
        </w:rPr>
        <w:t>5</w:t>
      </w:r>
    </w:p>
    <w:p w14:paraId="6971B51B" w14:textId="77777777" w:rsidR="002C5A38" w:rsidRDefault="002C5A38" w:rsidP="002C5A38">
      <w:pPr>
        <w:jc w:val="both"/>
        <w:rPr>
          <w:rFonts w:ascii="Times New Roman" w:hAnsi="Times New Roman" w:cs="Times New Roman"/>
          <w:b/>
        </w:rPr>
      </w:pPr>
    </w:p>
    <w:p w14:paraId="4A3DB363" w14:textId="77777777" w:rsidR="002C5A38" w:rsidRDefault="002C5A38" w:rsidP="002C5A3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Zamawiający:</w:t>
      </w:r>
    </w:p>
    <w:p w14:paraId="3C17A9FE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Toruńska Agenda Kulturalna</w:t>
      </w:r>
    </w:p>
    <w:p w14:paraId="72E1449F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Marii Konopnickiej 13/4</w:t>
      </w:r>
    </w:p>
    <w:p w14:paraId="47126F50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87-100 Toruń</w:t>
      </w:r>
    </w:p>
    <w:p w14:paraId="29452B1A" w14:textId="77777777" w:rsidR="002C5A38" w:rsidRDefault="002C5A38" w:rsidP="002C5A38">
      <w:pPr>
        <w:jc w:val="both"/>
        <w:rPr>
          <w:rFonts w:ascii="Times New Roman" w:eastAsia="SimSun" w:hAnsi="Times New Roman" w:cs="Times New Roman"/>
          <w:kern w:val="1"/>
          <w:lang w:bidi="hi-IN"/>
        </w:rPr>
      </w:pPr>
    </w:p>
    <w:p w14:paraId="5D935285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Oświadczenie Wykonawcy*</w:t>
      </w:r>
    </w:p>
    <w:p w14:paraId="77D19C7E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</w:p>
    <w:p w14:paraId="3F6D885B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o aktualności informacji zawartych w oświadczeniu,</w:t>
      </w:r>
    </w:p>
    <w:p w14:paraId="6814EB31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 xml:space="preserve">o którym mowa w art. 108 ust. 1 pkt 1 i 2 ustawy z dnia 11 września 2019 r., </w:t>
      </w:r>
    </w:p>
    <w:p w14:paraId="058F925E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art. 108 ust. 1 pkt 4 ustawy, art. 108 ust. 1 pkt 5 ustawy, art. 108 ust. 1 pkt 3 ustawy, art. 108 ust. 1 pkt 4 ustawy, art. 108 ust. 1 pkt 5 ustawy, oraz art. 108 ust. 1 pkt 6 ustawy</w:t>
      </w:r>
    </w:p>
    <w:p w14:paraId="6FEED246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Prawo zamówień publicznych</w:t>
      </w:r>
    </w:p>
    <w:p w14:paraId="3805B520" w14:textId="77777777" w:rsidR="002C5A38" w:rsidRDefault="002C5A38" w:rsidP="002C5A38">
      <w:pPr>
        <w:jc w:val="center"/>
        <w:rPr>
          <w:rFonts w:ascii="Times New Roman" w:hAnsi="Times New Roman" w:cs="Times New Roman"/>
          <w:b/>
          <w:kern w:val="1"/>
        </w:rPr>
      </w:pPr>
      <w:r>
        <w:rPr>
          <w:rFonts w:ascii="Times New Roman" w:hAnsi="Times New Roman" w:cs="Times New Roman"/>
          <w:b/>
          <w:kern w:val="1"/>
        </w:rPr>
        <w:t>(dalej jako ustawa Pzp)</w:t>
      </w:r>
    </w:p>
    <w:p w14:paraId="4E026377" w14:textId="77777777" w:rsidR="002C5A38" w:rsidRDefault="002C5A38" w:rsidP="002C5A38">
      <w:pPr>
        <w:jc w:val="both"/>
        <w:rPr>
          <w:rFonts w:ascii="Times New Roman" w:hAnsi="Times New Roman" w:cs="Times New Roman"/>
          <w:b/>
          <w:kern w:val="1"/>
        </w:rPr>
      </w:pPr>
    </w:p>
    <w:p w14:paraId="4CAEBA13" w14:textId="77777777" w:rsidR="002C5A38" w:rsidRDefault="002C5A38" w:rsidP="002C5A38">
      <w:pPr>
        <w:jc w:val="center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b/>
          <w:kern w:val="1"/>
        </w:rPr>
        <w:t>w zakresie podmiotowych środków dowodowych</w:t>
      </w:r>
    </w:p>
    <w:p w14:paraId="66254FAE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</w:p>
    <w:p w14:paraId="406EABD0" w14:textId="7C24A804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związku ze złożeniem oferty w postępowaniu o udzielenie zamówienia publicznego pn. </w:t>
      </w:r>
      <w:r w:rsidR="00F022AB" w:rsidRPr="00F022AB">
        <w:rPr>
          <w:rFonts w:ascii="Times New Roman" w:hAnsi="Times New Roman" w:cs="Times New Roman"/>
          <w:b/>
          <w:bCs/>
        </w:rPr>
        <w:t>„Dostawa sprzętu oświetleniowego dla Toruńskiego Agendy Kulturalnej w ramach projektu „Budowanie marki miasta Torunia w oparciu o walory architektoniczne za pomocą nowoczesnych technologii” oraz „7 cudów Torunia – szlak po unikatowych zabytkach na obszarze UNESCO”</w:t>
      </w:r>
      <w:r w:rsidR="00F022A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oznaczenie postępowania: </w:t>
      </w:r>
      <w:r>
        <w:rPr>
          <w:rFonts w:ascii="Times New Roman" w:hAnsi="Times New Roman" w:cs="Times New Roman"/>
          <w:b/>
          <w:bCs/>
        </w:rPr>
        <w:t>ZP.3400-2/</w:t>
      </w:r>
      <w:r w:rsidR="00CB4866">
        <w:rPr>
          <w:rFonts w:ascii="Times New Roman" w:hAnsi="Times New Roman" w:cs="Times New Roman"/>
          <w:b/>
          <w:bCs/>
        </w:rPr>
        <w:t>6</w:t>
      </w:r>
      <w:r w:rsidR="00B64E1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202</w:t>
      </w:r>
      <w:r w:rsidR="00731EB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Cs/>
        </w:rPr>
        <w:t>, prowadzonego przez Toruńską Agendę Kulturalną.</w:t>
      </w:r>
    </w:p>
    <w:p w14:paraId="70C23016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4BBC0EA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Oświadczam/y, że</w:t>
      </w:r>
      <w:r>
        <w:rPr>
          <w:rFonts w:ascii="Times New Roman" w:hAnsi="Times New Roman" w:cs="Times New Roman"/>
          <w:bCs/>
        </w:rPr>
        <w:t xml:space="preserve"> informacje zawarte w oświadczeniu złożonym wraz z ofertą pozostają aktualne w zakresie podstaw, o których mowa w:</w:t>
      </w:r>
    </w:p>
    <w:p w14:paraId="11E4B3D7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a) art. 108 ust. 1 pkt 3 ustawy,</w:t>
      </w:r>
    </w:p>
    <w:p w14:paraId="0DD408FD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b) art. 108 ust. 1 pkt 4 ustawy, dotyczących orzeczenia zakazu ubiegania się o zamówienie publiczne tytułem środka zapobiegawczego,</w:t>
      </w:r>
    </w:p>
    <w:p w14:paraId="1A698923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 xml:space="preserve">c) art. 108 ust. 1 pkt 5 ustawy, dotyczących zawarcia z innymi wykonawcami porozumienia mającego </w:t>
      </w:r>
      <w:r>
        <w:rPr>
          <w:rFonts w:ascii="Times New Roman" w:hAnsi="Times New Roman" w:cs="Times New Roman"/>
          <w:kern w:val="1"/>
        </w:rPr>
        <w:lastRenderedPageBreak/>
        <w:t>na celu zakłócenie konkurencji,</w:t>
      </w:r>
    </w:p>
    <w:p w14:paraId="5DBEB22B" w14:textId="77777777" w:rsidR="002C5A38" w:rsidRDefault="002C5A38" w:rsidP="002C5A38">
      <w:pPr>
        <w:widowControl w:val="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d) art. 108 ust. 1 pkt 6 ustawy,</w:t>
      </w:r>
    </w:p>
    <w:p w14:paraId="77C60D22" w14:textId="77777777" w:rsidR="002C5A38" w:rsidRDefault="002C5A38" w:rsidP="002C5A38">
      <w:pPr>
        <w:spacing w:before="120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Ponadto oświadczam/y, że nie zachodzą wobec nas podstawy wykluczenia, o których mowa  w:</w:t>
      </w:r>
    </w:p>
    <w:p w14:paraId="03F2D8AD" w14:textId="77777777" w:rsidR="002C5A38" w:rsidRDefault="002C5A38" w:rsidP="002C5A38">
      <w:pPr>
        <w:numPr>
          <w:ilvl w:val="0"/>
          <w:numId w:val="1"/>
        </w:numPr>
        <w:suppressAutoHyphens/>
        <w:spacing w:before="120" w:after="0"/>
        <w:ind w:left="360" w:hanging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kern w:val="1"/>
        </w:rPr>
        <w:t xml:space="preserve">art. 108 ust. 1 pkt 1 i </w:t>
      </w:r>
      <w:hyperlink r:id="rId7" w:anchor="/document/18903829?unitId=art(108)ust(1)pkt(2)&amp;cm=DOCUMENT" w:history="1">
        <w:r>
          <w:rPr>
            <w:rFonts w:ascii="Times New Roman" w:hAnsi="Times New Roman" w:cs="Times New Roman"/>
            <w:bCs/>
          </w:rPr>
          <w:t>2</w:t>
        </w:r>
      </w:hyperlink>
      <w:r>
        <w:rPr>
          <w:rFonts w:ascii="Times New Roman" w:hAnsi="Times New Roman" w:cs="Times New Roman"/>
          <w:kern w:val="1"/>
        </w:rPr>
        <w:t xml:space="preserve"> ustawy z dnia 11 września 2019 r. - Prawo zamówień publicznych, zwanej dalej "ustawą",</w:t>
      </w:r>
    </w:p>
    <w:p w14:paraId="166F1A20" w14:textId="77777777" w:rsidR="002C5A38" w:rsidRDefault="002C5A38" w:rsidP="002C5A38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art. 108 ust. 1 pkt 4 ustawy, dotyczącej orzeczenia zakazu ubiegania się o zamówienie publiczne tytułem środka karnego,</w:t>
      </w:r>
    </w:p>
    <w:p w14:paraId="3F49F6B9" w14:textId="77777777" w:rsidR="002C5A38" w:rsidRDefault="002C5A38" w:rsidP="002C5A38">
      <w:pPr>
        <w:widowControl w:val="0"/>
        <w:numPr>
          <w:ilvl w:val="0"/>
          <w:numId w:val="1"/>
        </w:numPr>
        <w:suppressAutoHyphens/>
        <w:spacing w:after="0"/>
        <w:ind w:left="360" w:hanging="360"/>
        <w:jc w:val="both"/>
        <w:rPr>
          <w:rFonts w:ascii="Times New Roman" w:hAnsi="Times New Roman" w:cs="Times New Roman"/>
          <w:kern w:val="1"/>
        </w:rPr>
      </w:pPr>
      <w:r>
        <w:rPr>
          <w:rFonts w:ascii="Times New Roman" w:hAnsi="Times New Roman" w:cs="Times New Roman"/>
          <w:kern w:val="1"/>
        </w:rPr>
        <w:t>art. 108 ust. 1 pkt 5 ustawy - oświadczenia wykonawcy, w zakresie art. 108 ust. 1 pkt 5 ustawy, o braku przynależności do tej samej grupy kapitałowej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14:paraId="138ADA6C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50EA1216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3EC4C051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1D12B39A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7180DC0E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7786FF5E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10FFA3C6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3A3AA8B0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776645E5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299459DB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3B47DD2F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4EFD1782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</w:p>
    <w:p w14:paraId="5E7BC259" w14:textId="77777777" w:rsidR="002C5A38" w:rsidRDefault="002C5A38" w:rsidP="002C5A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14:paraId="4CDBAE4B" w14:textId="77777777" w:rsidR="002C5A38" w:rsidRDefault="002C5A38" w:rsidP="002C5A3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14:paraId="22BA448C" w14:textId="77777777" w:rsidR="002C5A38" w:rsidRDefault="002C5A38" w:rsidP="002C5A3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p w14:paraId="5EE46568" w14:textId="77777777" w:rsidR="0007584A" w:rsidRDefault="0007584A"/>
    <w:sectPr w:rsidR="0007584A" w:rsidSect="008C2D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D672E" w14:textId="77777777" w:rsidR="00C51C4E" w:rsidRDefault="00C51C4E" w:rsidP="003567DA">
      <w:pPr>
        <w:spacing w:after="0" w:line="240" w:lineRule="auto"/>
      </w:pPr>
      <w:r>
        <w:separator/>
      </w:r>
    </w:p>
  </w:endnote>
  <w:endnote w:type="continuationSeparator" w:id="0">
    <w:p w14:paraId="6D11946B" w14:textId="77777777" w:rsidR="00C51C4E" w:rsidRDefault="00C51C4E" w:rsidP="0035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83218" w14:textId="7CD8C75C" w:rsidR="003567DA" w:rsidRDefault="003567DA">
    <w:pPr>
      <w:pStyle w:val="Stopka"/>
    </w:pPr>
    <w:r>
      <w:rPr>
        <w:noProof/>
      </w:rPr>
      <w:drawing>
        <wp:inline distT="0" distB="0" distL="0" distR="0" wp14:anchorId="57B8B56A" wp14:editId="5BB2FE75">
          <wp:extent cx="5753100" cy="581025"/>
          <wp:effectExtent l="0" t="0" r="0" b="9525"/>
          <wp:docPr id="457534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452B" w14:textId="77777777" w:rsidR="00C51C4E" w:rsidRDefault="00C51C4E" w:rsidP="003567DA">
      <w:pPr>
        <w:spacing w:after="0" w:line="240" w:lineRule="auto"/>
      </w:pPr>
      <w:r>
        <w:separator/>
      </w:r>
    </w:p>
  </w:footnote>
  <w:footnote w:type="continuationSeparator" w:id="0">
    <w:p w14:paraId="5093214E" w14:textId="77777777" w:rsidR="00C51C4E" w:rsidRDefault="00C51C4E" w:rsidP="00356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3262"/>
    <w:multiLevelType w:val="singleLevel"/>
    <w:tmpl w:val="1DCEC878"/>
    <w:name w:val="Lista numerowana 11"/>
    <w:lvl w:ilvl="0">
      <w:start w:val="1"/>
      <w:numFmt w:val="lowerLetter"/>
      <w:lvlText w:val="%1)"/>
      <w:lvlJc w:val="left"/>
      <w:pPr>
        <w:ind w:left="0" w:firstLine="0"/>
      </w:pPr>
    </w:lvl>
  </w:abstractNum>
  <w:num w:numId="1" w16cid:durableId="152990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38"/>
    <w:rsid w:val="0007584A"/>
    <w:rsid w:val="000D34EB"/>
    <w:rsid w:val="000F5EDB"/>
    <w:rsid w:val="002C1883"/>
    <w:rsid w:val="002C5A38"/>
    <w:rsid w:val="003567DA"/>
    <w:rsid w:val="003569B2"/>
    <w:rsid w:val="004330E8"/>
    <w:rsid w:val="00553BFE"/>
    <w:rsid w:val="00731EB7"/>
    <w:rsid w:val="00796467"/>
    <w:rsid w:val="008C2DB4"/>
    <w:rsid w:val="00924513"/>
    <w:rsid w:val="00AA4A87"/>
    <w:rsid w:val="00B64E1E"/>
    <w:rsid w:val="00C32415"/>
    <w:rsid w:val="00C51C4E"/>
    <w:rsid w:val="00C66D88"/>
    <w:rsid w:val="00CB4866"/>
    <w:rsid w:val="00DE1C5D"/>
    <w:rsid w:val="00F022AB"/>
    <w:rsid w:val="00F41268"/>
    <w:rsid w:val="00F9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6EC8"/>
  <w15:docId w15:val="{456CC148-DA63-4A67-BBDC-D88F5F6F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A38"/>
    <w:pPr>
      <w:spacing w:after="200" w:line="276" w:lineRule="auto"/>
    </w:pPr>
    <w:rPr>
      <w:rFonts w:ascii="Calibri" w:eastAsia="Calibri" w:hAnsi="Calibri" w:cs="Basic Roman"/>
      <w:kern w:val="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7DA"/>
    <w:rPr>
      <w:rFonts w:ascii="Calibri" w:eastAsia="Calibri" w:hAnsi="Calibri" w:cs="Basic Roman"/>
      <w:kern w:val="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56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7DA"/>
    <w:rPr>
      <w:rFonts w:ascii="Calibri" w:eastAsia="Calibri" w:hAnsi="Calibri" w:cs="Basic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Sochacka</dc:creator>
  <cp:lastModifiedBy>Marta Sochacka</cp:lastModifiedBy>
  <cp:revision>7</cp:revision>
  <dcterms:created xsi:type="dcterms:W3CDTF">2025-03-05T09:00:00Z</dcterms:created>
  <dcterms:modified xsi:type="dcterms:W3CDTF">2025-10-06T07:33:00Z</dcterms:modified>
</cp:coreProperties>
</file>