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E02" w:rsidRDefault="000B6E02">
      <w:pPr>
        <w:widowControl/>
        <w:spacing w:line="23" w:lineRule="atLeast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0B6E02" w:rsidRDefault="00342FA4">
      <w:pPr>
        <w:widowControl/>
        <w:tabs>
          <w:tab w:val="left" w:pos="4962"/>
        </w:tabs>
        <w:spacing w:line="48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Dane podmiotu trzeciego udostępniającego zasoby:</w:t>
      </w:r>
    </w:p>
    <w:p w:rsidR="000B6E02" w:rsidRDefault="00342FA4">
      <w:pPr>
        <w:widowControl/>
        <w:tabs>
          <w:tab w:val="left" w:pos="4962"/>
        </w:tabs>
        <w:spacing w:line="480" w:lineRule="auto"/>
        <w:ind w:right="3543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…………………………………………………………………</w:t>
      </w:r>
    </w:p>
    <w:p w:rsidR="000B6E02" w:rsidRDefault="00342FA4">
      <w:pPr>
        <w:widowControl/>
        <w:tabs>
          <w:tab w:val="left" w:pos="4962"/>
        </w:tabs>
        <w:spacing w:after="160" w:line="259" w:lineRule="auto"/>
        <w:ind w:right="411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(pełna nazwa/firma, adres, w zależności od podmiotu: NIP/PESEL, KRS/CEiDG)</w:t>
      </w:r>
    </w:p>
    <w:p w:rsidR="000B6E02" w:rsidRDefault="00342FA4">
      <w:pPr>
        <w:widowControl/>
        <w:tabs>
          <w:tab w:val="left" w:pos="4962"/>
        </w:tabs>
        <w:spacing w:line="480" w:lineRule="auto"/>
        <w:rPr>
          <w:rFonts w:ascii="Times New Roman" w:eastAsia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>reprezentowany przez:</w:t>
      </w:r>
    </w:p>
    <w:p w:rsidR="000B6E02" w:rsidRDefault="00342FA4">
      <w:pPr>
        <w:widowControl/>
        <w:tabs>
          <w:tab w:val="left" w:pos="4962"/>
        </w:tabs>
        <w:spacing w:line="480" w:lineRule="auto"/>
        <w:ind w:right="411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……………………………………………………………</w:t>
      </w:r>
    </w:p>
    <w:p w:rsidR="000B6E02" w:rsidRDefault="00342FA4">
      <w:pPr>
        <w:widowControl/>
        <w:tabs>
          <w:tab w:val="left" w:pos="4962"/>
        </w:tabs>
        <w:spacing w:line="259" w:lineRule="auto"/>
        <w:ind w:right="411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(imię, nazwisko, stanowisko/podstawa do  reprezentacji)</w:t>
      </w:r>
    </w:p>
    <w:p w:rsidR="000B6E02" w:rsidRDefault="000B6E02">
      <w:pPr>
        <w:widowControl/>
        <w:tabs>
          <w:tab w:val="left" w:pos="4962"/>
        </w:tabs>
        <w:spacing w:after="160" w:line="259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B6E02" w:rsidRDefault="000B6E02">
      <w:pPr>
        <w:widowControl/>
        <w:tabs>
          <w:tab w:val="left" w:pos="4962"/>
        </w:tabs>
        <w:spacing w:after="160" w:line="259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B6E02" w:rsidRDefault="00342FA4">
      <w:pPr>
        <w:widowControl/>
        <w:spacing w:line="276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OŚWIADCZENIE PODMIOTU UDOSTĘPNIAJĄCEGO ZASOBY WYKONAWCY W C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E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LU WYKAZANIA SPEŁNIENIA WARUNKÓW UDZIAŁU W POSTĘPOWANIU ORAZ O BRAKU PODSTAW DO WYKLUCZENIA</w:t>
      </w:r>
    </w:p>
    <w:p w:rsidR="000B6E02" w:rsidRDefault="000B6E02">
      <w:pPr>
        <w:widowControl/>
        <w:spacing w:line="276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</w:p>
    <w:p w:rsidR="000B6E02" w:rsidRDefault="00342FA4">
      <w:pPr>
        <w:widowControl/>
        <w:spacing w:line="276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składane na podstawie art. 125 ust. 5 ustawy z dnia 11 września 2019 r. </w:t>
      </w:r>
    </w:p>
    <w:p w:rsidR="000B6E02" w:rsidRDefault="00342FA4">
      <w:pPr>
        <w:widowControl/>
        <w:spacing w:line="276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Prawo zamówień publicznych (dalej jako: Pzp), </w:t>
      </w:r>
    </w:p>
    <w:p w:rsidR="000B6E02" w:rsidRDefault="00342FA4">
      <w:pPr>
        <w:widowControl/>
        <w:spacing w:line="276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DOTYCZĄCE SPEŁNIANIA WARUNKÓW UDZIAŁU W POSTĘPOWANIU</w:t>
      </w:r>
    </w:p>
    <w:p w:rsidR="000B6E02" w:rsidRDefault="000B6E02">
      <w:pPr>
        <w:widowControl/>
        <w:spacing w:line="23" w:lineRule="atLeast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0B6E02" w:rsidRDefault="000B6E02">
      <w:pPr>
        <w:widowControl/>
        <w:spacing w:line="23" w:lineRule="atLeast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0B6E02" w:rsidRDefault="00342FA4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Na potrzeby postępowania o udzielenie zamówienia publicznego pn.</w:t>
      </w:r>
      <w:r>
        <w:rPr>
          <w:rFonts w:ascii="Times New Roman" w:eastAsia="Times New Roman" w:hAnsi="Times New Roman"/>
          <w:b/>
          <w:sz w:val="24"/>
          <w:szCs w:val="24"/>
        </w:rPr>
        <w:t xml:space="preserve">„Zapewnienie nagłośnienia, oświetlenia oraz niezbędnego sprzętu wraz z montażem, demontażem, obsługą techniczną i własnym transportem w celu realizacji wydarzeń w roku 2024”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prowadzonego przez Toruńską Agendę Kulturalną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oświadczam, co następuje:</w:t>
      </w:r>
    </w:p>
    <w:p w:rsidR="000B6E02" w:rsidRDefault="000B6E02">
      <w:pPr>
        <w:widowControl/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B6E02" w:rsidRDefault="00342FA4">
      <w:pPr>
        <w:widowControl/>
        <w:spacing w:line="23" w:lineRule="atLeast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Warunki udziału w postępowaniu: </w:t>
      </w:r>
    </w:p>
    <w:p w:rsidR="000B6E02" w:rsidRPr="00FC1EB8" w:rsidRDefault="00342FA4">
      <w:pPr>
        <w:widowControl/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Oświadczam, że spełniam warunki udziału w postępowaniu określone przez Zamawiającego w Rozdziale </w:t>
      </w:r>
      <w:r w:rsidRPr="00FC1EB8">
        <w:rPr>
          <w:rFonts w:ascii="Times New Roman" w:eastAsia="Times New Roman" w:hAnsi="Times New Roman"/>
          <w:sz w:val="24"/>
          <w:szCs w:val="24"/>
        </w:rPr>
        <w:t>17 ust. 1 - 5 Specyfikacji Warunków Zamówienia</w:t>
      </w:r>
      <w:r w:rsidRPr="00FC1EB8">
        <w:rPr>
          <w:rFonts w:ascii="Times New Roman" w:eastAsia="Times New Roman" w:hAnsi="Times New Roman"/>
          <w:i/>
          <w:sz w:val="24"/>
          <w:szCs w:val="24"/>
        </w:rPr>
        <w:t>.</w:t>
      </w:r>
    </w:p>
    <w:p w:rsidR="000B6E02" w:rsidRPr="00FC1EB8" w:rsidRDefault="000B6E02">
      <w:pPr>
        <w:widowControl/>
        <w:spacing w:line="2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0B6E02" w:rsidRPr="00FC1EB8" w:rsidRDefault="00342FA4">
      <w:pPr>
        <w:widowControl/>
        <w:spacing w:line="2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C1EB8">
        <w:rPr>
          <w:rFonts w:ascii="Times New Roman" w:eastAsia="Times New Roman" w:hAnsi="Times New Roman"/>
          <w:b/>
          <w:sz w:val="24"/>
          <w:szCs w:val="24"/>
        </w:rPr>
        <w:t xml:space="preserve">Podstawy wykluczenia z udziału w postępowaniu: </w:t>
      </w:r>
    </w:p>
    <w:p w:rsidR="000B6E02" w:rsidRPr="00FC1EB8" w:rsidRDefault="00342FA4">
      <w:pPr>
        <w:widowControl/>
        <w:tabs>
          <w:tab w:val="left" w:pos="284"/>
        </w:tabs>
        <w:spacing w:line="23" w:lineRule="atLeast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FC1EB8">
        <w:rPr>
          <w:rFonts w:ascii="Times New Roman" w:eastAsia="Times New Roman" w:hAnsi="Times New Roman"/>
          <w:sz w:val="24"/>
          <w:szCs w:val="24"/>
        </w:rPr>
        <w:t xml:space="preserve">1. Oświadczam, że nie podlegam wykluczeniu z postępowania na podstawie </w:t>
      </w:r>
      <w:r w:rsidRPr="00FC1EB8">
        <w:rPr>
          <w:rFonts w:ascii="Times New Roman" w:eastAsia="Times New Roman" w:hAnsi="Times New Roman"/>
          <w:sz w:val="24"/>
          <w:szCs w:val="24"/>
        </w:rPr>
        <w:br/>
        <w:t>art. 108 ust 1 ustawy Pzp.</w:t>
      </w:r>
    </w:p>
    <w:p w:rsidR="000B6E02" w:rsidRPr="00FC1EB8" w:rsidRDefault="00342FA4">
      <w:pPr>
        <w:widowControl/>
        <w:spacing w:line="23" w:lineRule="atLeast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FC1EB8">
        <w:rPr>
          <w:rFonts w:ascii="Times New Roman" w:eastAsia="Times New Roman" w:hAnsi="Times New Roman"/>
          <w:sz w:val="24"/>
          <w:szCs w:val="24"/>
        </w:rPr>
        <w:t>2. Oświadczam, że zachodzą w stosunku do mnie podstawy wykluczenia z postępowania na po</w:t>
      </w:r>
      <w:r w:rsidRPr="00FC1EB8">
        <w:rPr>
          <w:rFonts w:ascii="Times New Roman" w:eastAsia="Times New Roman" w:hAnsi="Times New Roman"/>
          <w:sz w:val="24"/>
          <w:szCs w:val="24"/>
        </w:rPr>
        <w:t>d</w:t>
      </w:r>
      <w:r w:rsidRPr="00FC1EB8">
        <w:rPr>
          <w:rFonts w:ascii="Times New Roman" w:eastAsia="Times New Roman" w:hAnsi="Times New Roman"/>
          <w:sz w:val="24"/>
          <w:szCs w:val="24"/>
        </w:rPr>
        <w:t xml:space="preserve">stawie </w:t>
      </w:r>
      <w:r w:rsidRPr="00FC1EB8">
        <w:rPr>
          <w:rFonts w:ascii="Times New Roman" w:eastAsia="Times New Roman" w:hAnsi="Times New Roman"/>
          <w:i/>
          <w:sz w:val="24"/>
          <w:szCs w:val="24"/>
        </w:rPr>
        <w:t xml:space="preserve">art. 108 ust. 1 pkt 1, 2 i 5 </w:t>
      </w:r>
      <w:r w:rsidRPr="00FC1EB8">
        <w:rPr>
          <w:rFonts w:ascii="Times New Roman" w:eastAsia="Times New Roman" w:hAnsi="Times New Roman"/>
          <w:sz w:val="24"/>
          <w:szCs w:val="24"/>
        </w:rPr>
        <w:t xml:space="preserve"> ustawy Pzp. Jednocześnie oświadczam, że w związku z ww. okolicznością, na podstawie art. 110 ust. 2 ustawy Pzp podjąłem następujące środki naprawcze 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B6E02" w:rsidRPr="00FC1EB8" w:rsidRDefault="00342FA4">
      <w:pPr>
        <w:widowControl/>
        <w:spacing w:line="360" w:lineRule="auto"/>
        <w:ind w:left="284" w:hanging="284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FC1EB8">
        <w:rPr>
          <w:rFonts w:ascii="Times New Roman" w:eastAsia="Times New Roman" w:hAnsi="Times New Roman"/>
          <w:sz w:val="24"/>
          <w:szCs w:val="24"/>
        </w:rPr>
        <w:t xml:space="preserve">3. Oświadczam, że </w:t>
      </w:r>
      <w:r w:rsidRPr="00FC1EB8">
        <w:rPr>
          <w:rFonts w:ascii="Times New Roman" w:eastAsia="Times New Roman" w:hAnsi="Times New Roman"/>
          <w:b/>
          <w:bCs/>
          <w:sz w:val="24"/>
          <w:szCs w:val="24"/>
        </w:rPr>
        <w:t>podlegam*/nie podlegam*</w:t>
      </w:r>
      <w:r w:rsidRPr="00FC1EB8">
        <w:rPr>
          <w:rFonts w:ascii="Times New Roman" w:eastAsia="Times New Roman" w:hAnsi="Times New Roman"/>
          <w:sz w:val="24"/>
          <w:szCs w:val="24"/>
        </w:rPr>
        <w:t xml:space="preserve"> wykluczeniu z postępowania na podstawie art. 5k rozporządzenia Rady (UE) nr 833/2014 z dnia 31 lipca 2014 r. dotyczącego środków ogranicz</w:t>
      </w:r>
      <w:r w:rsidRPr="00FC1EB8">
        <w:rPr>
          <w:rFonts w:ascii="Times New Roman" w:eastAsia="Times New Roman" w:hAnsi="Times New Roman"/>
          <w:sz w:val="24"/>
          <w:szCs w:val="24"/>
        </w:rPr>
        <w:t>a</w:t>
      </w:r>
      <w:r w:rsidRPr="00FC1EB8">
        <w:rPr>
          <w:rFonts w:ascii="Times New Roman" w:eastAsia="Times New Roman" w:hAnsi="Times New Roman"/>
          <w:sz w:val="24"/>
          <w:szCs w:val="24"/>
        </w:rPr>
        <w:t>jących w związku z działaniami Rosji destabilizującymi sytuację na Ukrainie (Dz. Urz. UE nr L 229 z 31.7.2014, str. 1), dalej: rozporządzenie 833/2014, w brzmieniu nadanym rozporządzeniem</w:t>
      </w:r>
      <w:r>
        <w:rPr>
          <w:rFonts w:ascii="Times New Roman" w:eastAsia="Times New Roman" w:hAnsi="Times New Roman"/>
          <w:color w:val="0000FF"/>
          <w:sz w:val="24"/>
          <w:szCs w:val="24"/>
        </w:rPr>
        <w:t xml:space="preserve"> </w:t>
      </w:r>
      <w:r w:rsidRPr="00FC1EB8">
        <w:rPr>
          <w:rFonts w:ascii="Times New Roman" w:eastAsia="Times New Roman" w:hAnsi="Times New Roman"/>
          <w:sz w:val="24"/>
          <w:szCs w:val="24"/>
        </w:rPr>
        <w:lastRenderedPageBreak/>
        <w:t>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C1EB8">
        <w:rPr>
          <w:rStyle w:val="FootnoteReference"/>
          <w:rFonts w:ascii="Times New Roman" w:eastAsia="Times New Roman" w:hAnsi="Times New Roman"/>
          <w:b/>
          <w:bCs/>
          <w:i/>
          <w:iCs/>
          <w:sz w:val="24"/>
          <w:szCs w:val="24"/>
        </w:rPr>
        <w:footnoteReference w:id="2"/>
      </w:r>
    </w:p>
    <w:p w:rsidR="000B6E02" w:rsidRPr="00FC1EB8" w:rsidRDefault="00342FA4">
      <w:pPr>
        <w:pStyle w:val="NormalnyWeb"/>
        <w:numPr>
          <w:ilvl w:val="0"/>
          <w:numId w:val="4"/>
        </w:numPr>
        <w:spacing w:after="0" w:line="360" w:lineRule="auto"/>
        <w:ind w:left="340" w:hanging="340"/>
        <w:jc w:val="both"/>
        <w:rPr>
          <w:rFonts w:eastAsia="Times New Roman"/>
        </w:rPr>
      </w:pPr>
      <w:r w:rsidRPr="00FC1EB8">
        <w:rPr>
          <w:rFonts w:eastAsia="Times New Roman"/>
        </w:rPr>
        <w:t xml:space="preserve">Oświadczam, że </w:t>
      </w:r>
      <w:r w:rsidRPr="00FC1EB8">
        <w:rPr>
          <w:rFonts w:eastAsia="Times New Roman"/>
          <w:b/>
          <w:bCs/>
        </w:rPr>
        <w:t>zachodzą*/nie zachodzą*</w:t>
      </w:r>
      <w:r w:rsidRPr="00FC1EB8">
        <w:rPr>
          <w:rFonts w:eastAsia="Times New Roman"/>
        </w:rPr>
        <w:t xml:space="preserve"> w stosunku do mnie przesłanki wykluczenia z p</w:t>
      </w:r>
      <w:r w:rsidRPr="00FC1EB8">
        <w:rPr>
          <w:rFonts w:eastAsia="Times New Roman"/>
        </w:rPr>
        <w:t>o</w:t>
      </w:r>
      <w:r w:rsidRPr="00FC1EB8">
        <w:rPr>
          <w:rFonts w:eastAsia="Times New Roman"/>
        </w:rPr>
        <w:t>stępowania na podstawie art. 7 ust. 1 ustawy z dnia 13 kwietnia 2022 r.</w:t>
      </w:r>
      <w:r w:rsidRPr="00FC1EB8">
        <w:rPr>
          <w:rFonts w:eastAsia="Times New Roman"/>
          <w:i/>
          <w:iCs/>
        </w:rPr>
        <w:t xml:space="preserve"> o szczególnych rozwi</w:t>
      </w:r>
      <w:r w:rsidRPr="00FC1EB8">
        <w:rPr>
          <w:rFonts w:eastAsia="Times New Roman"/>
          <w:i/>
          <w:iCs/>
        </w:rPr>
        <w:t>ą</w:t>
      </w:r>
      <w:r w:rsidRPr="00FC1EB8">
        <w:rPr>
          <w:rFonts w:eastAsia="Times New Roman"/>
          <w:i/>
          <w:iCs/>
        </w:rPr>
        <w:t xml:space="preserve">zaniach w zakresie przeciwdziałania wspieraniu agresji na Ukrainę oraz służących ochronie bezpieczeństwa narodowego </w:t>
      </w:r>
      <w:r w:rsidRPr="00FC1EB8">
        <w:rPr>
          <w:rFonts w:eastAsia="Times New Roman"/>
        </w:rPr>
        <w:t>(Dz. U. poz. 835)</w:t>
      </w:r>
      <w:r w:rsidRPr="00FC1EB8">
        <w:rPr>
          <w:rFonts w:eastAsia="Times New Roman"/>
          <w:i/>
          <w:iCs/>
        </w:rPr>
        <w:t>.</w:t>
      </w:r>
      <w:r w:rsidRPr="00FC1EB8">
        <w:rPr>
          <w:rStyle w:val="FootnoteReference"/>
          <w:rFonts w:eastAsia="Times New Roman"/>
          <w:b/>
          <w:bCs/>
        </w:rPr>
        <w:footnoteReference w:id="3"/>
      </w:r>
    </w:p>
    <w:p w:rsidR="000B6E02" w:rsidRDefault="000B6E02">
      <w:pPr>
        <w:widowControl/>
        <w:spacing w:line="23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B6E02" w:rsidRDefault="000B6E02">
      <w:pPr>
        <w:widowControl/>
        <w:spacing w:line="2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0B6E02" w:rsidRDefault="000B6E02">
      <w:pPr>
        <w:suppressAutoHyphens/>
        <w:rPr>
          <w:rFonts w:ascii="Times New Roman" w:eastAsia="Times New Roman" w:hAnsi="Times New Roman"/>
          <w:sz w:val="24"/>
          <w:szCs w:val="24"/>
        </w:rPr>
      </w:pPr>
    </w:p>
    <w:p w:rsidR="000B6E02" w:rsidRDefault="00342FA4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OŚWIADCZENIE DOTYCZĄCE PODANYCH INFORMACJI:</w:t>
      </w:r>
    </w:p>
    <w:p w:rsidR="000B6E02" w:rsidRDefault="00342FA4">
      <w:pPr>
        <w:widowControl/>
        <w:spacing w:after="16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eastAsia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0B6E02" w:rsidRDefault="000B6E02">
      <w:pPr>
        <w:widowControl/>
        <w:spacing w:after="16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9072" w:type="dxa"/>
        <w:tblInd w:w="108" w:type="dxa"/>
        <w:tblLook w:val="0000"/>
      </w:tblPr>
      <w:tblGrid>
        <w:gridCol w:w="4536"/>
        <w:gridCol w:w="4536"/>
      </w:tblGrid>
      <w:tr w:rsidR="000B6E02">
        <w:trPr>
          <w:cantSplit/>
          <w:tblHeader/>
        </w:trPr>
        <w:tc>
          <w:tcPr>
            <w:tcW w:w="4536" w:type="dxa"/>
            <w:vAlign w:val="center"/>
          </w:tcPr>
          <w:p w:rsidR="000B6E02" w:rsidRDefault="00342FA4">
            <w:pPr>
              <w:widowControl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…………….…….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(miejscowość),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dnia ………….……. r.</w:t>
            </w:r>
          </w:p>
        </w:tc>
        <w:tc>
          <w:tcPr>
            <w:tcW w:w="4536" w:type="dxa"/>
            <w:vAlign w:val="center"/>
          </w:tcPr>
          <w:p w:rsidR="000B6E02" w:rsidRDefault="00342FA4">
            <w:pPr>
              <w:widowControl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</w:t>
            </w:r>
          </w:p>
          <w:p w:rsidR="000B6E02" w:rsidRDefault="00342FA4">
            <w:pPr>
              <w:widowControl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(podpis)</w:t>
            </w:r>
          </w:p>
        </w:tc>
      </w:tr>
    </w:tbl>
    <w:p w:rsidR="000B6E02" w:rsidRDefault="000B6E02">
      <w:pPr>
        <w:rPr>
          <w:rFonts w:ascii="Times New Roman" w:eastAsia="Times New Roman" w:hAnsi="Times New Roman"/>
          <w:sz w:val="24"/>
          <w:szCs w:val="24"/>
        </w:rPr>
      </w:pPr>
    </w:p>
    <w:sectPr w:rsidR="000B6E02" w:rsidSect="000B6E02">
      <w:headerReference w:type="default" r:id="rId7"/>
      <w:endnotePr>
        <w:numFmt w:val="decimal"/>
      </w:endnotePr>
      <w:pgSz w:w="11907" w:h="16839"/>
      <w:pgMar w:top="1134" w:right="1134" w:bottom="1134" w:left="1134" w:header="567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D46" w:rsidRDefault="00905D46" w:rsidP="000B6E02">
      <w:r>
        <w:separator/>
      </w:r>
    </w:p>
  </w:endnote>
  <w:endnote w:type="continuationSeparator" w:id="1">
    <w:p w:rsidR="00905D46" w:rsidRDefault="00905D46" w:rsidP="000B6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sic 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Basic 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D46" w:rsidRDefault="00905D46" w:rsidP="000B6E02">
      <w:r>
        <w:separator/>
      </w:r>
    </w:p>
  </w:footnote>
  <w:footnote w:type="continuationSeparator" w:id="1">
    <w:p w:rsidR="00905D46" w:rsidRDefault="00905D46" w:rsidP="000B6E02">
      <w:r>
        <w:continuationSeparator/>
      </w:r>
    </w:p>
  </w:footnote>
  <w:footnote w:id="2">
    <w:p w:rsidR="000B6E02" w:rsidRDefault="00342FA4">
      <w:pPr>
        <w:pStyle w:val="FootnoteText"/>
        <w:jc w:val="both"/>
        <w:rPr>
          <w:rFonts w:ascii="Arial" w:hAnsi="Arial" w:cs="Arial"/>
          <w:sz w:val="16"/>
          <w:szCs w:val="16"/>
        </w:rPr>
      </w:pPr>
      <w:r>
        <w:rPr>
          <w:rStyle w:val="FootnoteReferenc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0B6E02" w:rsidRDefault="00342FA4">
      <w:pPr>
        <w:pStyle w:val="FootnoteText"/>
        <w:numPr>
          <w:ilvl w:val="0"/>
          <w:numId w:val="3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0B6E02" w:rsidRDefault="00342FA4">
      <w:pPr>
        <w:pStyle w:val="FootnoteText"/>
        <w:numPr>
          <w:ilvl w:val="0"/>
          <w:numId w:val="3"/>
        </w:numPr>
        <w:ind w:left="720" w:hanging="360"/>
        <w:rPr>
          <w:rFonts w:ascii="Arial" w:hAnsi="Arial" w:cs="Arial"/>
          <w:sz w:val="16"/>
          <w:szCs w:val="16"/>
        </w:rPr>
      </w:pPr>
      <w:bookmarkStart w:id="0" w:name="_Hlk102557314"/>
      <w:bookmarkEnd w:id="0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50% należą do podmiotu, o którym mowa w lit. a) niniejszego ustępu; lub</w:t>
      </w:r>
    </w:p>
    <w:p w:rsidR="000B6E02" w:rsidRDefault="00342FA4">
      <w:pPr>
        <w:pStyle w:val="FootnoteText"/>
        <w:numPr>
          <w:ilvl w:val="0"/>
          <w:numId w:val="3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0B6E02" w:rsidRDefault="00342FA4">
      <w:pPr>
        <w:pStyle w:val="FootnoteTex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</w:t>
      </w:r>
      <w:r>
        <w:rPr>
          <w:rFonts w:ascii="Arial" w:hAnsi="Arial" w:cs="Arial"/>
          <w:sz w:val="16"/>
          <w:szCs w:val="16"/>
        </w:rPr>
        <w:t>u</w:t>
      </w:r>
      <w:r>
        <w:rPr>
          <w:rFonts w:ascii="Arial" w:hAnsi="Arial" w:cs="Arial"/>
          <w:sz w:val="16"/>
          <w:szCs w:val="16"/>
        </w:rPr>
        <w:t>blicznych, w przypadku gdy przypada na nich ponad 10 % wartości zamówienia.</w:t>
      </w:r>
    </w:p>
  </w:footnote>
  <w:footnote w:id="3">
    <w:p w:rsidR="000B6E02" w:rsidRDefault="00342FA4">
      <w:pPr>
        <w:widowControl/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Style w:val="FootnoteReference"/>
          <w:rFonts w:ascii="Arial" w:eastAsia="Calibri" w:hAnsi="Arial" w:cs="Arial"/>
          <w:sz w:val="16"/>
          <w:szCs w:val="16"/>
        </w:rPr>
        <w:footnoteRef/>
      </w:r>
      <w:r>
        <w:rPr>
          <w:rFonts w:ascii="Arial" w:eastAsia="Calibri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eastAsia="Calibri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eastAsia="Calibri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:rsidR="000B6E02" w:rsidRDefault="00342FA4">
      <w:pPr>
        <w:widowControl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0B6E02" w:rsidRDefault="00342FA4">
      <w:pPr>
        <w:widowControl/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Fonts w:ascii="Arial" w:eastAsia="Calibri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wykonawcę oraz uczestnika konkursu, którego beneficjentem rzeczywistym w rozumieniu ustawy z dnia 1 marca 2018 r.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 xml:space="preserve">o przeciwdziałaniu praniu pieniędzy oraz finansowaniu terroryzmu (Dz. U. z 2022 r. poz. 593 i 655) jest osoba wymieniona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0B6E02" w:rsidRDefault="00342FA4">
      <w:pPr>
        <w:widowControl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000" w:rsidRPr="00F93012" w:rsidRDefault="00D22000" w:rsidP="00D22000">
    <w:pPr>
      <w:jc w:val="right"/>
      <w:rPr>
        <w:rFonts w:ascii="Times New Roman" w:hAnsi="Times New Roman"/>
        <w:b/>
        <w:sz w:val="24"/>
        <w:szCs w:val="24"/>
      </w:rPr>
    </w:pPr>
    <w:r w:rsidRPr="00F93012">
      <w:rPr>
        <w:rFonts w:ascii="Times New Roman" w:hAnsi="Times New Roman"/>
        <w:b/>
        <w:sz w:val="24"/>
        <w:szCs w:val="24"/>
      </w:rPr>
      <w:t xml:space="preserve">Załącznik numer </w:t>
    </w:r>
    <w:r>
      <w:rPr>
        <w:rFonts w:ascii="Times New Roman" w:hAnsi="Times New Roman"/>
        <w:b/>
        <w:sz w:val="24"/>
        <w:szCs w:val="24"/>
      </w:rPr>
      <w:t>3a</w:t>
    </w:r>
    <w:r w:rsidRPr="00F93012">
      <w:rPr>
        <w:rFonts w:ascii="Times New Roman" w:hAnsi="Times New Roman"/>
        <w:b/>
        <w:sz w:val="24"/>
        <w:szCs w:val="24"/>
      </w:rPr>
      <w:t xml:space="preserve"> do SWZ </w:t>
    </w:r>
  </w:p>
  <w:p w:rsidR="00D22000" w:rsidRPr="00F93012" w:rsidRDefault="00D22000" w:rsidP="00D22000">
    <w:pPr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ZP.3400-2/</w:t>
    </w:r>
    <w:r w:rsidR="00BC05AE">
      <w:rPr>
        <w:rFonts w:ascii="Times New Roman" w:hAnsi="Times New Roman"/>
        <w:b/>
        <w:sz w:val="24"/>
        <w:szCs w:val="24"/>
      </w:rPr>
      <w:t>1</w:t>
    </w:r>
    <w:r w:rsidRPr="00F93012">
      <w:rPr>
        <w:rFonts w:ascii="Times New Roman" w:hAnsi="Times New Roman"/>
        <w:b/>
        <w:sz w:val="24"/>
        <w:szCs w:val="24"/>
      </w:rPr>
      <w:t>/202</w:t>
    </w:r>
    <w:r>
      <w:rPr>
        <w:rFonts w:ascii="Times New Roman" w:hAnsi="Times New Roman"/>
        <w:b/>
        <w:sz w:val="24"/>
        <w:szCs w:val="24"/>
      </w:rPr>
      <w:t>4</w:t>
    </w:r>
  </w:p>
  <w:p w:rsidR="000B6E02" w:rsidRDefault="000B6E02">
    <w:pPr>
      <w:pStyle w:val="Nagwek10"/>
      <w:tabs>
        <w:tab w:val="clear" w:pos="4819"/>
      </w:tabs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91468"/>
    <w:multiLevelType w:val="hybridMultilevel"/>
    <w:tmpl w:val="021EAE16"/>
    <w:name w:val="Lista numerowana 1"/>
    <w:lvl w:ilvl="0" w:tplc="0AD260DC">
      <w:numFmt w:val="none"/>
      <w:lvlText w:val=""/>
      <w:lvlJc w:val="left"/>
      <w:pPr>
        <w:ind w:left="0" w:firstLine="0"/>
      </w:pPr>
    </w:lvl>
    <w:lvl w:ilvl="1" w:tplc="4578668E">
      <w:numFmt w:val="none"/>
      <w:lvlText w:val=""/>
      <w:lvlJc w:val="left"/>
      <w:pPr>
        <w:ind w:left="0" w:firstLine="0"/>
      </w:pPr>
    </w:lvl>
    <w:lvl w:ilvl="2" w:tplc="B54A8960">
      <w:numFmt w:val="none"/>
      <w:lvlText w:val=""/>
      <w:lvlJc w:val="left"/>
      <w:pPr>
        <w:ind w:left="0" w:firstLine="0"/>
      </w:pPr>
    </w:lvl>
    <w:lvl w:ilvl="3" w:tplc="9A5AE8A8">
      <w:numFmt w:val="none"/>
      <w:lvlText w:val=""/>
      <w:lvlJc w:val="left"/>
      <w:pPr>
        <w:ind w:left="0" w:firstLine="0"/>
      </w:pPr>
    </w:lvl>
    <w:lvl w:ilvl="4" w:tplc="08B09236">
      <w:numFmt w:val="none"/>
      <w:lvlText w:val=""/>
      <w:lvlJc w:val="left"/>
      <w:pPr>
        <w:ind w:left="0" w:firstLine="0"/>
      </w:pPr>
    </w:lvl>
    <w:lvl w:ilvl="5" w:tplc="907ECCCE">
      <w:numFmt w:val="none"/>
      <w:lvlText w:val=""/>
      <w:lvlJc w:val="left"/>
      <w:pPr>
        <w:ind w:left="0" w:firstLine="0"/>
      </w:pPr>
    </w:lvl>
    <w:lvl w:ilvl="6" w:tplc="B03C6650">
      <w:numFmt w:val="none"/>
      <w:lvlText w:val=""/>
      <w:lvlJc w:val="left"/>
      <w:pPr>
        <w:ind w:left="0" w:firstLine="0"/>
      </w:pPr>
    </w:lvl>
    <w:lvl w:ilvl="7" w:tplc="7132022E">
      <w:numFmt w:val="none"/>
      <w:lvlText w:val=""/>
      <w:lvlJc w:val="left"/>
      <w:pPr>
        <w:ind w:left="0" w:firstLine="0"/>
      </w:pPr>
    </w:lvl>
    <w:lvl w:ilvl="8" w:tplc="F04C38E8">
      <w:numFmt w:val="none"/>
      <w:lvlText w:val=""/>
      <w:lvlJc w:val="left"/>
      <w:pPr>
        <w:ind w:left="0" w:firstLine="0"/>
      </w:pPr>
    </w:lvl>
  </w:abstractNum>
  <w:abstractNum w:abstractNumId="1">
    <w:nsid w:val="39DF6D8E"/>
    <w:multiLevelType w:val="singleLevel"/>
    <w:tmpl w:val="4AFAD326"/>
    <w:name w:val="Bullet 3"/>
    <w:lvl w:ilvl="0">
      <w:start w:val="3"/>
      <w:numFmt w:val="ordinal"/>
      <w:lvlText w:val="%1"/>
      <w:lvlJc w:val="left"/>
      <w:pPr>
        <w:ind w:left="0" w:firstLine="0"/>
      </w:pPr>
    </w:lvl>
  </w:abstractNum>
  <w:abstractNum w:abstractNumId="2">
    <w:nsid w:val="4D6F7212"/>
    <w:multiLevelType w:val="singleLevel"/>
    <w:tmpl w:val="CC7655A8"/>
    <w:name w:val="Bullet 7"/>
    <w:lvl w:ilvl="0">
      <w:start w:val="3"/>
      <w:numFmt w:val="decimal"/>
      <w:lvlText w:val="%1."/>
      <w:lvlJc w:val="left"/>
      <w:pPr>
        <w:ind w:left="0" w:firstLine="0"/>
      </w:pPr>
    </w:lvl>
  </w:abstractNum>
  <w:abstractNum w:abstractNumId="3">
    <w:nsid w:val="61EA241C"/>
    <w:multiLevelType w:val="hybridMultilevel"/>
    <w:tmpl w:val="F1E45B32"/>
    <w:lvl w:ilvl="0" w:tplc="EE3E602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760095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0F5A4E9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574C81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DB587CE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2056E0D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052829F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392A5EF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EF2BF94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>
    <w:nsid w:val="77F41914"/>
    <w:multiLevelType w:val="hybridMultilevel"/>
    <w:tmpl w:val="AC582EE4"/>
    <w:name w:val="Lista numerowana 2"/>
    <w:lvl w:ilvl="0" w:tplc="49826748">
      <w:start w:val="1"/>
      <w:numFmt w:val="lowerLetter"/>
      <w:lvlText w:val="%1)"/>
      <w:lvlJc w:val="left"/>
      <w:pPr>
        <w:ind w:left="360" w:firstLine="0"/>
      </w:pPr>
    </w:lvl>
    <w:lvl w:ilvl="1" w:tplc="8B501FE0">
      <w:start w:val="1"/>
      <w:numFmt w:val="lowerLetter"/>
      <w:lvlText w:val="%2."/>
      <w:lvlJc w:val="left"/>
      <w:pPr>
        <w:ind w:left="1080" w:firstLine="0"/>
      </w:pPr>
    </w:lvl>
    <w:lvl w:ilvl="2" w:tplc="14EAB932">
      <w:start w:val="1"/>
      <w:numFmt w:val="lowerRoman"/>
      <w:lvlText w:val="%3."/>
      <w:lvlJc w:val="left"/>
      <w:pPr>
        <w:ind w:left="1980" w:firstLine="0"/>
      </w:pPr>
    </w:lvl>
    <w:lvl w:ilvl="3" w:tplc="4134F364">
      <w:start w:val="1"/>
      <w:numFmt w:val="decimal"/>
      <w:lvlText w:val="%4."/>
      <w:lvlJc w:val="left"/>
      <w:pPr>
        <w:ind w:left="2520" w:firstLine="0"/>
      </w:pPr>
    </w:lvl>
    <w:lvl w:ilvl="4" w:tplc="D0C25894">
      <w:start w:val="1"/>
      <w:numFmt w:val="lowerLetter"/>
      <w:lvlText w:val="%5."/>
      <w:lvlJc w:val="left"/>
      <w:pPr>
        <w:ind w:left="3240" w:firstLine="0"/>
      </w:pPr>
    </w:lvl>
    <w:lvl w:ilvl="5" w:tplc="86AC1942">
      <w:start w:val="1"/>
      <w:numFmt w:val="lowerRoman"/>
      <w:lvlText w:val="%6."/>
      <w:lvlJc w:val="left"/>
      <w:pPr>
        <w:ind w:left="4140" w:firstLine="0"/>
      </w:pPr>
    </w:lvl>
    <w:lvl w:ilvl="6" w:tplc="56F6790C">
      <w:start w:val="1"/>
      <w:numFmt w:val="decimal"/>
      <w:lvlText w:val="%7."/>
      <w:lvlJc w:val="left"/>
      <w:pPr>
        <w:ind w:left="4680" w:firstLine="0"/>
      </w:pPr>
    </w:lvl>
    <w:lvl w:ilvl="7" w:tplc="6232B37C">
      <w:start w:val="1"/>
      <w:numFmt w:val="lowerLetter"/>
      <w:lvlText w:val="%8."/>
      <w:lvlJc w:val="left"/>
      <w:pPr>
        <w:ind w:left="5400" w:firstLine="0"/>
      </w:pPr>
    </w:lvl>
    <w:lvl w:ilvl="8" w:tplc="3E8864CE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drawingGridHorizontalSpacing w:val="283"/>
  <w:drawingGridVerticalSpacing w:val="283"/>
  <w:doNotShadeFormData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0B6E02"/>
    <w:rsid w:val="000B6E02"/>
    <w:rsid w:val="00342FA4"/>
    <w:rsid w:val="00805E3E"/>
    <w:rsid w:val="00837C64"/>
    <w:rsid w:val="00905D46"/>
    <w:rsid w:val="00BC05AE"/>
    <w:rsid w:val="00D22000"/>
    <w:rsid w:val="00F46535"/>
    <w:rsid w:val="00FC1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E02"/>
    <w:rPr>
      <w:rFonts w:ascii="Basic Roman" w:eastAsia="Basic Roman" w:hAnsi="Basic Roman"/>
      <w:kern w:val="1"/>
    </w:rPr>
  </w:style>
  <w:style w:type="paragraph" w:styleId="Nagwek1">
    <w:name w:val="heading 1"/>
    <w:basedOn w:val="Normalny"/>
    <w:next w:val="Normalny"/>
    <w:qFormat/>
    <w:rsid w:val="000B6E02"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sz w:val="36"/>
      <w:szCs w:val="36"/>
    </w:rPr>
  </w:style>
  <w:style w:type="paragraph" w:styleId="Nagwek2">
    <w:name w:val="heading 2"/>
    <w:basedOn w:val="Nagwek1"/>
    <w:next w:val="Normalny"/>
    <w:qFormat/>
    <w:rsid w:val="000B6E02"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rsid w:val="000B6E02"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qFormat/>
    <w:rsid w:val="000B6E02"/>
    <w:pPr>
      <w:tabs>
        <w:tab w:val="center" w:pos="4819"/>
        <w:tab w:val="right" w:pos="9639"/>
      </w:tabs>
    </w:pPr>
  </w:style>
  <w:style w:type="paragraph" w:styleId="Akapitzlist">
    <w:name w:val="List Paragraph"/>
    <w:basedOn w:val="Normalny"/>
    <w:qFormat/>
    <w:rsid w:val="000B6E02"/>
    <w:pPr>
      <w:widowControl/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Style38">
    <w:name w:val="Style38"/>
    <w:basedOn w:val="Normalny"/>
    <w:qFormat/>
    <w:rsid w:val="000B6E02"/>
    <w:pPr>
      <w:spacing w:line="230" w:lineRule="exact"/>
    </w:pPr>
    <w:rPr>
      <w:rFonts w:ascii="Arial" w:eastAsia="Times New Roman" w:hAnsi="Arial" w:cs="Arial"/>
      <w:sz w:val="24"/>
      <w:szCs w:val="24"/>
    </w:rPr>
  </w:style>
  <w:style w:type="paragraph" w:styleId="Tytu">
    <w:name w:val="Title"/>
    <w:basedOn w:val="Normalny"/>
    <w:qFormat/>
    <w:rsid w:val="000B6E02"/>
    <w:pPr>
      <w:widowControl/>
      <w:jc w:val="center"/>
    </w:pPr>
    <w:rPr>
      <w:rFonts w:ascii="Arial Narrow" w:eastAsia="Times New Roman" w:hAnsi="Arial Narrow" w:cs="Arial Narrow"/>
      <w:b/>
      <w:szCs w:val="24"/>
    </w:rPr>
  </w:style>
  <w:style w:type="paragraph" w:customStyle="1" w:styleId="Stopka1">
    <w:name w:val="Stopka1"/>
    <w:basedOn w:val="Normalny"/>
    <w:qFormat/>
    <w:rsid w:val="000B6E0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0B6E0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rsid w:val="000B6E02"/>
    <w:pPr>
      <w:widowControl/>
      <w:spacing w:after="160" w:line="259" w:lineRule="auto"/>
    </w:pPr>
    <w:rPr>
      <w:rFonts w:ascii="Times New Roman" w:eastAsia="Calibri" w:hAnsi="Times New Roman"/>
      <w:sz w:val="24"/>
      <w:szCs w:val="24"/>
    </w:rPr>
  </w:style>
  <w:style w:type="paragraph" w:customStyle="1" w:styleId="Header">
    <w:name w:val="Header"/>
    <w:basedOn w:val="Normalny"/>
    <w:qFormat/>
    <w:rsid w:val="000B6E02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qFormat/>
    <w:rsid w:val="000B6E02"/>
    <w:pPr>
      <w:tabs>
        <w:tab w:val="center" w:pos="4536"/>
        <w:tab w:val="right" w:pos="9072"/>
      </w:tabs>
    </w:pPr>
  </w:style>
  <w:style w:type="paragraph" w:customStyle="1" w:styleId="FootnoteText">
    <w:name w:val="Footnote Text"/>
    <w:basedOn w:val="Normalny"/>
    <w:qFormat/>
    <w:rsid w:val="000B6E02"/>
    <w:pPr>
      <w:widowControl/>
    </w:pPr>
    <w:rPr>
      <w:rFonts w:ascii="Calibri" w:eastAsia="Calibri" w:hAnsi="Calibri" w:cs="Basic Roman"/>
    </w:rPr>
  </w:style>
  <w:style w:type="character" w:styleId="Pogrubienie">
    <w:name w:val="Strong"/>
    <w:rsid w:val="000B6E02"/>
    <w:rPr>
      <w:b/>
      <w:bCs w:val="0"/>
    </w:rPr>
  </w:style>
  <w:style w:type="character" w:customStyle="1" w:styleId="StopkaZnak">
    <w:name w:val="Stopka Znak"/>
    <w:rsid w:val="000B6E02"/>
    <w:rPr>
      <w:rFonts w:ascii="Basic Roman" w:eastAsia="Basic Roman" w:hAnsi="Basic Roman"/>
      <w:kern w:val="0"/>
    </w:rPr>
  </w:style>
  <w:style w:type="character" w:customStyle="1" w:styleId="NagwekZnak">
    <w:name w:val="Nagłówek Znak"/>
    <w:rsid w:val="000B6E02"/>
    <w:rPr>
      <w:rFonts w:ascii="Basic Roman" w:eastAsia="Basic Roman" w:hAnsi="Basic Roman"/>
      <w:kern w:val="0"/>
    </w:rPr>
  </w:style>
  <w:style w:type="character" w:customStyle="1" w:styleId="TekstdymkaZnak">
    <w:name w:val="Tekst dymka Znak"/>
    <w:rsid w:val="000B6E02"/>
    <w:rPr>
      <w:rFonts w:ascii="Tahoma" w:eastAsia="Basic Roman" w:hAnsi="Tahoma" w:cs="Tahoma"/>
      <w:kern w:val="1"/>
      <w:sz w:val="16"/>
      <w:szCs w:val="16"/>
    </w:rPr>
  </w:style>
  <w:style w:type="character" w:customStyle="1" w:styleId="Odwoanieprzypisudolnego1">
    <w:name w:val="Odwołanie przypisu dolnego1"/>
    <w:basedOn w:val="Domylnaczcionkaakapitu"/>
    <w:rsid w:val="000B6E02"/>
    <w:rPr>
      <w:vertAlign w:val="superscript"/>
    </w:rPr>
  </w:style>
  <w:style w:type="character" w:customStyle="1" w:styleId="NagwekZnak1">
    <w:name w:val="Nagłówek Znak1"/>
    <w:basedOn w:val="Domylnaczcionkaakapitu"/>
    <w:rsid w:val="000B6E02"/>
    <w:rPr>
      <w:rFonts w:ascii="Basic Roman" w:eastAsia="Basic Roman" w:hAnsi="Basic Roman"/>
      <w:kern w:val="0"/>
    </w:rPr>
  </w:style>
  <w:style w:type="character" w:customStyle="1" w:styleId="StopkaZnak1">
    <w:name w:val="Stopka Znak1"/>
    <w:basedOn w:val="Domylnaczcionkaakapitu"/>
    <w:rsid w:val="000B6E02"/>
    <w:rPr>
      <w:rFonts w:ascii="Basic Roman" w:eastAsia="Basic Roman" w:hAnsi="Basic Roman"/>
      <w:kern w:val="0"/>
    </w:rPr>
  </w:style>
  <w:style w:type="character" w:customStyle="1" w:styleId="FootnoteReference">
    <w:name w:val="Footnote Reference"/>
    <w:basedOn w:val="Domylnaczcionkaakapitu"/>
    <w:rsid w:val="000B6E02"/>
    <w:rPr>
      <w:vertAlign w:val="superscript"/>
    </w:rPr>
  </w:style>
  <w:style w:type="table" w:customStyle="1" w:styleId="Zwykatabela">
    <w:name w:val="Zwykła tabela"/>
    <w:uiPriority w:val="99"/>
    <w:semiHidden/>
    <w:unhideWhenUsed/>
    <w:rsid w:val="000B6E0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rsid w:val="000B6E0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2"/>
    <w:uiPriority w:val="99"/>
    <w:rsid w:val="00D22000"/>
    <w:pPr>
      <w:tabs>
        <w:tab w:val="center" w:pos="4536"/>
        <w:tab w:val="right" w:pos="9072"/>
      </w:tabs>
    </w:pPr>
  </w:style>
  <w:style w:type="character" w:customStyle="1" w:styleId="NagwekZnak2">
    <w:name w:val="Nagłówek Znak2"/>
    <w:basedOn w:val="Domylnaczcionkaakapitu"/>
    <w:link w:val="Nagwek"/>
    <w:uiPriority w:val="99"/>
    <w:rsid w:val="00D22000"/>
    <w:rPr>
      <w:rFonts w:ascii="Basic Roman" w:eastAsia="Basic Roman" w:hAnsi="Basic Roman"/>
      <w:kern w:val="1"/>
    </w:rPr>
  </w:style>
  <w:style w:type="paragraph" w:styleId="Stopka">
    <w:name w:val="footer"/>
    <w:basedOn w:val="Normalny"/>
    <w:link w:val="StopkaZnak2"/>
    <w:uiPriority w:val="99"/>
    <w:rsid w:val="00D22000"/>
    <w:pPr>
      <w:tabs>
        <w:tab w:val="center" w:pos="4536"/>
        <w:tab w:val="right" w:pos="9072"/>
      </w:tabs>
    </w:pPr>
  </w:style>
  <w:style w:type="character" w:customStyle="1" w:styleId="StopkaZnak2">
    <w:name w:val="Stopka Znak2"/>
    <w:basedOn w:val="Domylnaczcionkaakapitu"/>
    <w:link w:val="Stopka"/>
    <w:uiPriority w:val="99"/>
    <w:rsid w:val="00D22000"/>
    <w:rPr>
      <w:rFonts w:ascii="Basic Roman" w:eastAsia="Basic Roman" w:hAnsi="Basic Roman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Times New Roman" w:cs="Times New Roman"/>
        <w:sz w:val="20"/>
        <w:szCs w:val="20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Basic Roman" w:hAnsi="Basic Roman" w:eastAsia="Basic Roman"/>
      <w:kern w:val="1"/>
    </w:rPr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Basic Sans" w:hAnsi="Basic Sans" w:eastAsia="Basic Sans" w:cs="Basic Sans"/>
      <w:b/>
      <w:sz w:val="36"/>
      <w:szCs w:val="36"/>
    </w:rPr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</w:style>
  <w:style w:type="paragraph" w:styleId="para4" w:customStyle="1">
    <w:name w:val="Nagłówek1"/>
    <w:qFormat/>
    <w:basedOn w:val="para0"/>
    <w:pPr>
      <w:tabs defTabSz="708">
        <w:tab w:val="center" w:pos="4819" w:leader="none"/>
        <w:tab w:val="right" w:pos="9639" w:leader="none"/>
      </w:tabs>
    </w:pPr>
  </w:style>
  <w:style w:type="paragraph" w:styleId="para5">
    <w:name w:val="List Paragraph"/>
    <w:qFormat/>
    <w:basedOn w:val="para0"/>
    <w:pPr>
      <w:ind w:left="720"/>
      <w:spacing w:after="160" w:line="259" w:lineRule="auto"/>
      <w:contextualSpacing/>
      <w:widowControl/>
    </w:pPr>
    <w:rPr>
      <w:rFonts w:ascii="Calibri" w:hAnsi="Calibri" w:eastAsia="Calibri" w:cs="Calibri"/>
      <w:sz w:val="22"/>
      <w:szCs w:val="22"/>
    </w:rPr>
  </w:style>
  <w:style w:type="paragraph" w:styleId="para6" w:customStyle="1">
    <w:name w:val="Style38"/>
    <w:qFormat/>
    <w:basedOn w:val="para0"/>
    <w:pPr>
      <w:spacing w:line="230" w:lineRule="exact"/>
    </w:pPr>
    <w:rPr>
      <w:rFonts w:ascii="Arial" w:hAnsi="Arial" w:eastAsia="Times New Roman" w:cs="Arial"/>
      <w:sz w:val="24"/>
      <w:szCs w:val="24"/>
    </w:rPr>
  </w:style>
  <w:style w:type="paragraph" w:styleId="para7">
    <w:name w:val="Title"/>
    <w:qFormat/>
    <w:basedOn w:val="para0"/>
    <w:pPr>
      <w:spacing/>
      <w:jc w:val="center"/>
      <w:widowControl/>
    </w:pPr>
    <w:rPr>
      <w:rFonts w:ascii="Arial Narrow" w:hAnsi="Arial Narrow" w:eastAsia="Times New Roman" w:cs="Arial Narrow"/>
      <w:b/>
      <w:szCs w:val="24"/>
    </w:rPr>
  </w:style>
  <w:style w:type="paragraph" w:styleId="para8" w:customStyle="1">
    <w:name w:val="Stopka1"/>
    <w:qFormat/>
    <w:basedOn w:val="para0"/>
    <w:pPr>
      <w:tabs defTabSz="708">
        <w:tab w:val="center" w:pos="4536" w:leader="none"/>
        <w:tab w:val="right" w:pos="9072" w:leader="none"/>
      </w:tabs>
    </w:pPr>
  </w:style>
  <w:style w:type="paragraph" w:styleId="para9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10">
    <w:name w:val="Normal (Web)"/>
    <w:qFormat/>
    <w:basedOn w:val="para0"/>
    <w:pPr>
      <w:spacing w:after="160" w:line="259" w:lineRule="auto"/>
      <w:widowControl/>
    </w:pPr>
    <w:rPr>
      <w:rFonts w:ascii="Times New Roman" w:hAnsi="Times New Roman" w:eastAsia="Calibri"/>
      <w:sz w:val="24"/>
      <w:szCs w:val="24"/>
    </w:rPr>
  </w:style>
  <w:style w:type="paragraph" w:styleId="para11">
    <w:name w:val="Header"/>
    <w:qFormat/>
    <w:basedOn w:val="para0"/>
    <w:pPr>
      <w:tabs defTabSz="708">
        <w:tab w:val="center" w:pos="4536" w:leader="none"/>
        <w:tab w:val="right" w:pos="9072" w:leader="none"/>
      </w:tabs>
    </w:pPr>
  </w:style>
  <w:style w:type="paragraph" w:styleId="para12">
    <w:name w:val="Footer"/>
    <w:qFormat/>
    <w:basedOn w:val="para0"/>
    <w:pPr>
      <w:tabs defTabSz="708">
        <w:tab w:val="center" w:pos="4536" w:leader="none"/>
        <w:tab w:val="right" w:pos="9072" w:leader="none"/>
      </w:tabs>
    </w:pPr>
  </w:style>
  <w:style w:type="paragraph" w:styleId="para13" w:customStyle="1">
    <w:name w:val="Footnote Text"/>
    <w:qFormat/>
    <w:basedOn w:val="para0"/>
    <w:pPr>
      <w:widowControl/>
    </w:pPr>
    <w:rPr>
      <w:rFonts w:ascii="Calibri" w:hAnsi="Calibri" w:eastAsia="Calibri" w:cs="Basic Roman"/>
    </w:rPr>
  </w:style>
  <w:style w:type="character" w:styleId="char0" w:default="1">
    <w:name w:val="Default Paragraph Font"/>
  </w:style>
  <w:style w:type="character" w:styleId="char1">
    <w:name w:val="Strong"/>
    <w:rPr>
      <w:b/>
      <w:bCs w:val="0"/>
    </w:rPr>
  </w:style>
  <w:style w:type="character" w:styleId="char2" w:customStyle="1">
    <w:name w:val="Stopka Znak"/>
    <w:rPr>
      <w:rFonts w:ascii="Basic Roman" w:hAnsi="Basic Roman" w:eastAsia="Basic Roman"/>
      <w:kern w:val="0"/>
    </w:rPr>
  </w:style>
  <w:style w:type="character" w:styleId="char3" w:customStyle="1">
    <w:name w:val="Nagłówek Znak"/>
    <w:rPr>
      <w:rFonts w:ascii="Basic Roman" w:hAnsi="Basic Roman" w:eastAsia="Basic Roman"/>
      <w:kern w:val="0"/>
    </w:rPr>
  </w:style>
  <w:style w:type="character" w:styleId="char4" w:customStyle="1">
    <w:name w:val="Tekst dymka Znak"/>
    <w:rPr>
      <w:rFonts w:ascii="Tahoma" w:hAnsi="Tahoma" w:eastAsia="Basic Roman" w:cs="Tahoma"/>
      <w:kern w:val="1"/>
      <w:sz w:val="16"/>
      <w:szCs w:val="16"/>
    </w:rPr>
  </w:style>
  <w:style w:type="character" w:styleId="char5" w:customStyle="1">
    <w:name w:val="Odwołanie przypisu dolnego1"/>
    <w:basedOn w:val="char0"/>
    <w:rPr>
      <w:vertAlign w:val="superscript"/>
    </w:rPr>
  </w:style>
  <w:style w:type="character" w:styleId="char6" w:customStyle="1">
    <w:name w:val="Nagłówek Znak1"/>
    <w:basedOn w:val="char0"/>
    <w:rPr>
      <w:rFonts w:ascii="Basic Roman" w:hAnsi="Basic Roman" w:eastAsia="Basic Roman"/>
      <w:kern w:val="0"/>
    </w:rPr>
  </w:style>
  <w:style w:type="character" w:styleId="char7" w:customStyle="1">
    <w:name w:val="Stopka Znak1"/>
    <w:basedOn w:val="char0"/>
    <w:rPr>
      <w:rFonts w:ascii="Basic Roman" w:hAnsi="Basic Roman" w:eastAsia="Basic Roman"/>
      <w:kern w:val="0"/>
    </w:rPr>
  </w:style>
  <w:style w:type="character" w:styleId="char8" w:customStyle="1">
    <w:name w:val="Footnote Reference"/>
    <w:basedOn w:val="char0"/>
    <w:rPr>
      <w:vertAlign w:val="superscript"/>
    </w:rPr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g1-user</dc:creator>
  <cp:keywords/>
  <dc:description/>
  <cp:lastModifiedBy>g1-user</cp:lastModifiedBy>
  <cp:revision>13</cp:revision>
  <dcterms:created xsi:type="dcterms:W3CDTF">2022-07-27T05:59:00Z</dcterms:created>
  <dcterms:modified xsi:type="dcterms:W3CDTF">2024-04-09T10:29:00Z</dcterms:modified>
</cp:coreProperties>
</file>